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51" w:rsidRDefault="00853851" w:rsidP="00853851">
      <w:pPr>
        <w:jc w:val="center"/>
        <w:rPr>
          <w:b/>
        </w:rPr>
      </w:pPr>
      <w:bookmarkStart w:id="0" w:name="_GoBack"/>
      <w:bookmarkEnd w:id="0"/>
      <w:r>
        <w:rPr>
          <w:rFonts w:eastAsia="Calibri"/>
          <w:spacing w:val="40"/>
          <w:sz w:val="20"/>
          <w:szCs w:val="20"/>
          <w:lang w:eastAsia="en-US"/>
        </w:rPr>
        <w:t>МИНИСТЕРСТВО ОБРАЗОВАНИЯ И НАУКИ РОССИЙСКОЙ ФЕДЕРАЦИИ</w:t>
      </w:r>
      <w:r>
        <w:rPr>
          <w:rFonts w:eastAsia="Calibri"/>
          <w:spacing w:val="40"/>
          <w:sz w:val="20"/>
          <w:szCs w:val="20"/>
          <w:lang w:eastAsia="en-US"/>
        </w:rPr>
        <w:br/>
      </w:r>
      <w:r>
        <w:rPr>
          <w:rFonts w:eastAsia="Calibri"/>
          <w:caps/>
          <w:sz w:val="13"/>
          <w:szCs w:val="13"/>
          <w:lang w:eastAsia="en-US"/>
        </w:rPr>
        <w:t>федеральное государственное АВТОНОМНОЕ образовательное учреждение высшего профессионального образования</w:t>
      </w:r>
      <w:r>
        <w:rPr>
          <w:rFonts w:eastAsia="Calibri"/>
          <w:caps/>
          <w:sz w:val="13"/>
          <w:szCs w:val="13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>«Национальный исследовательский ядерный университет «МИФИ»</w:t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ascii="Book Antiqua" w:eastAsia="Calibri" w:hAnsi="Book Antiqua"/>
          <w:b/>
          <w:sz w:val="26"/>
          <w:szCs w:val="26"/>
          <w:lang w:eastAsia="en-US"/>
        </w:rPr>
        <w:t>Димитровградский инженерно-технологический институт –</w:t>
      </w:r>
      <w:r>
        <w:rPr>
          <w:rFonts w:ascii="Book Antiqua" w:eastAsia="Calibri" w:hAnsi="Book Antiqua"/>
          <w:b/>
          <w:sz w:val="26"/>
          <w:szCs w:val="26"/>
          <w:lang w:eastAsia="en-US"/>
        </w:rPr>
        <w:br/>
      </w:r>
      <w:r>
        <w:rPr>
          <w:rFonts w:ascii="Book Antiqua" w:eastAsia="Calibri" w:hAnsi="Book Antiqua"/>
          <w:sz w:val="18"/>
          <w:szCs w:val="18"/>
          <w:lang w:eastAsia="en-US"/>
        </w:rPr>
        <w:t>филиал федерального государственного автономного образовательного учреждения высшего</w:t>
      </w:r>
      <w:r>
        <w:rPr>
          <w:rFonts w:ascii="Book Antiqua" w:eastAsia="Calibri" w:hAnsi="Book Antiqua"/>
          <w:sz w:val="18"/>
          <w:szCs w:val="18"/>
          <w:lang w:eastAsia="en-US"/>
        </w:rPr>
        <w:br/>
        <w:t>профессионального образования «Национальный исследовательский ядерный университет «МИФИ»</w:t>
      </w:r>
      <w:r>
        <w:rPr>
          <w:rFonts w:ascii="Book Antiqua" w:eastAsia="Calibri" w:hAnsi="Book Antiqua"/>
          <w:sz w:val="18"/>
          <w:szCs w:val="18"/>
          <w:lang w:eastAsia="en-US"/>
        </w:rPr>
        <w:br/>
      </w:r>
      <w:r>
        <w:rPr>
          <w:rFonts w:ascii="Book Antiqua" w:eastAsia="Calibri" w:hAnsi="Book Antiqua"/>
          <w:b/>
          <w:sz w:val="22"/>
          <w:szCs w:val="26"/>
          <w:lang w:eastAsia="en-US"/>
        </w:rPr>
        <w:t>(ДИТИ НИЯУ МИФИ)</w:t>
      </w:r>
    </w:p>
    <w:p w:rsidR="00853851" w:rsidRDefault="00853851" w:rsidP="00853851">
      <w:pPr>
        <w:jc w:val="center"/>
        <w:rPr>
          <w:sz w:val="32"/>
          <w:szCs w:val="32"/>
        </w:rPr>
      </w:pPr>
      <w:r>
        <w:rPr>
          <w:b/>
        </w:rPr>
        <w:t>Лабораторная работа №2</w:t>
      </w:r>
      <w:r>
        <w:rPr>
          <w:b/>
        </w:rPr>
        <w:br/>
        <w:t xml:space="preserve">по курсу «Основы математической статистики и </w:t>
      </w:r>
      <w:r>
        <w:rPr>
          <w:b/>
        </w:rPr>
        <w:br/>
        <w:t>планирование эксперимента»</w:t>
      </w:r>
      <w:r>
        <w:rPr>
          <w:sz w:val="32"/>
          <w:szCs w:val="32"/>
        </w:rPr>
        <w:br/>
      </w:r>
    </w:p>
    <w:p w:rsidR="00853851" w:rsidRDefault="00853851" w:rsidP="00853851">
      <w:pPr>
        <w:tabs>
          <w:tab w:val="left" w:pos="7371"/>
        </w:tabs>
        <w:ind w:left="6096"/>
        <w:rPr>
          <w:szCs w:val="36"/>
        </w:rPr>
      </w:pPr>
      <w:r>
        <w:rPr>
          <w:szCs w:val="36"/>
        </w:rPr>
        <w:t>Составил:</w:t>
      </w:r>
      <w:r w:rsidR="00C76689">
        <w:rPr>
          <w:szCs w:val="36"/>
        </w:rPr>
        <w:t xml:space="preserve"> доцент</w:t>
      </w:r>
      <w:r>
        <w:rPr>
          <w:szCs w:val="36"/>
        </w:rPr>
        <w:t xml:space="preserve"> кафедры </w:t>
      </w:r>
      <w:r>
        <w:rPr>
          <w:szCs w:val="36"/>
        </w:rPr>
        <w:br/>
      </w:r>
      <w:r>
        <w:rPr>
          <w:szCs w:val="36"/>
        </w:rPr>
        <w:tab/>
        <w:t xml:space="preserve">высшей математики </w:t>
      </w:r>
      <w:r>
        <w:rPr>
          <w:szCs w:val="36"/>
        </w:rPr>
        <w:br/>
      </w:r>
      <w:r>
        <w:rPr>
          <w:szCs w:val="36"/>
        </w:rPr>
        <w:tab/>
        <w:t xml:space="preserve">канд. экон. наук </w:t>
      </w:r>
      <w:r>
        <w:rPr>
          <w:szCs w:val="36"/>
        </w:rPr>
        <w:br/>
        <w:t xml:space="preserve"> </w:t>
      </w:r>
      <w:r>
        <w:rPr>
          <w:szCs w:val="36"/>
        </w:rPr>
        <w:tab/>
        <w:t>Кожухова В.Н.</w:t>
      </w:r>
    </w:p>
    <w:p w:rsidR="00853851" w:rsidRDefault="00853851" w:rsidP="00853851">
      <w:pPr>
        <w:jc w:val="center"/>
        <w:rPr>
          <w:szCs w:val="36"/>
        </w:rPr>
      </w:pPr>
      <w:r>
        <w:rPr>
          <w:szCs w:val="36"/>
        </w:rPr>
        <w:t>Димитровград 201</w:t>
      </w:r>
      <w:r w:rsidR="00C76689">
        <w:rPr>
          <w:szCs w:val="36"/>
        </w:rPr>
        <w:t>7</w:t>
      </w:r>
    </w:p>
    <w:p w:rsidR="00853851" w:rsidRDefault="00853851" w:rsidP="00853851">
      <w:pPr>
        <w:rPr>
          <w:szCs w:val="36"/>
        </w:rPr>
        <w:sectPr w:rsidR="00853851">
          <w:pgSz w:w="11906" w:h="16838"/>
          <w:pgMar w:top="851" w:right="851" w:bottom="1134" w:left="1134" w:header="709" w:footer="709" w:gutter="0"/>
          <w:cols w:space="720"/>
          <w:vAlign w:val="both"/>
        </w:sectPr>
      </w:pPr>
    </w:p>
    <w:p w:rsidR="007D7BF4" w:rsidRPr="00AA0CA4" w:rsidRDefault="005C575B" w:rsidP="008536BD">
      <w:pPr>
        <w:spacing w:beforeLines="100" w:before="240"/>
        <w:jc w:val="center"/>
        <w:rPr>
          <w:b/>
        </w:rPr>
      </w:pPr>
      <w:r w:rsidRPr="00AA0CA4">
        <w:rPr>
          <w:b/>
        </w:rPr>
        <w:lastRenderedPageBreak/>
        <w:t>Л</w:t>
      </w:r>
      <w:r w:rsidR="007D7BF4" w:rsidRPr="00AA0CA4">
        <w:rPr>
          <w:b/>
        </w:rPr>
        <w:t>абораторная работа</w:t>
      </w:r>
      <w:r w:rsidR="0050555F" w:rsidRPr="00AA0CA4">
        <w:rPr>
          <w:b/>
        </w:rPr>
        <w:t xml:space="preserve"> №</w:t>
      </w:r>
      <w:r w:rsidR="00375518" w:rsidRPr="00AA0CA4">
        <w:rPr>
          <w:b/>
        </w:rPr>
        <w:t>2</w:t>
      </w:r>
      <w:r w:rsidR="007D7BF4" w:rsidRPr="00AA0CA4">
        <w:rPr>
          <w:b/>
        </w:rPr>
        <w:br/>
        <w:t>по курсу «</w:t>
      </w:r>
      <w:r w:rsidR="0050555F" w:rsidRPr="00AA0CA4">
        <w:rPr>
          <w:b/>
        </w:rPr>
        <w:t>Основы</w:t>
      </w:r>
      <w:r w:rsidR="007D7BF4" w:rsidRPr="00AA0CA4">
        <w:rPr>
          <w:b/>
        </w:rPr>
        <w:t xml:space="preserve"> математическ</w:t>
      </w:r>
      <w:r w:rsidR="0050555F" w:rsidRPr="00AA0CA4">
        <w:rPr>
          <w:b/>
        </w:rPr>
        <w:t>ой</w:t>
      </w:r>
      <w:r w:rsidR="007D7BF4" w:rsidRPr="00AA0CA4">
        <w:rPr>
          <w:b/>
        </w:rPr>
        <w:t xml:space="preserve"> статистик</w:t>
      </w:r>
      <w:r w:rsidR="0050555F" w:rsidRPr="00AA0CA4">
        <w:rPr>
          <w:b/>
        </w:rPr>
        <w:t xml:space="preserve">и и </w:t>
      </w:r>
      <w:r w:rsidR="0050555F" w:rsidRPr="00AA0CA4">
        <w:rPr>
          <w:b/>
        </w:rPr>
        <w:br/>
        <w:t>планирование эксперимента</w:t>
      </w:r>
      <w:r w:rsidR="007D7BF4" w:rsidRPr="00AA0CA4">
        <w:rPr>
          <w:b/>
        </w:rPr>
        <w:t>»</w:t>
      </w:r>
    </w:p>
    <w:p w:rsidR="0050555F" w:rsidRPr="00AA0CA4" w:rsidRDefault="0050555F" w:rsidP="008536BD">
      <w:pPr>
        <w:spacing w:beforeLines="100" w:before="240"/>
        <w:rPr>
          <w:b/>
        </w:rPr>
      </w:pPr>
    </w:p>
    <w:p w:rsidR="00295993" w:rsidRPr="00AA0CA4" w:rsidRDefault="00421895" w:rsidP="002A2D78">
      <w:pPr>
        <w:spacing w:beforeLines="100" w:before="240"/>
        <w:outlineLvl w:val="0"/>
        <w:rPr>
          <w:b/>
        </w:rPr>
      </w:pPr>
      <w:r w:rsidRPr="00AA0CA4">
        <w:rPr>
          <w:b/>
        </w:rPr>
        <w:t>Исходные данные:</w:t>
      </w:r>
    </w:p>
    <w:p w:rsidR="00421895" w:rsidRPr="00AA0CA4" w:rsidRDefault="00421895" w:rsidP="00421895">
      <w:pPr>
        <w:ind w:left="285" w:firstLine="570"/>
        <w:jc w:val="both"/>
      </w:pPr>
      <w:r w:rsidRPr="00AA0CA4">
        <w:t xml:space="preserve">Рассматриваются </w:t>
      </w:r>
      <w:r w:rsidR="0063466C" w:rsidRPr="00AA0CA4">
        <w:t>две</w:t>
      </w:r>
      <w:r w:rsidRPr="00AA0CA4">
        <w:t xml:space="preserve"> </w:t>
      </w:r>
      <w:r w:rsidR="0063466C" w:rsidRPr="00AA0CA4">
        <w:t xml:space="preserve">нормально распределенные </w:t>
      </w:r>
      <w:r w:rsidRPr="00AA0CA4">
        <w:t>случайные величины</w:t>
      </w:r>
      <w:r w:rsidR="0038187A" w:rsidRPr="00AA0CA4">
        <w:t xml:space="preserve"> (СВ)</w:t>
      </w:r>
      <w:r w:rsidRPr="00AA0CA4">
        <w:t xml:space="preserve"> </w:t>
      </w:r>
      <w:r w:rsidRPr="00AA0CA4">
        <w:rPr>
          <w:i/>
          <w:lang w:val="en-US"/>
        </w:rPr>
        <w:t>X</w:t>
      </w:r>
      <w:r w:rsidRPr="00AA0CA4">
        <w:t xml:space="preserve"> и </w:t>
      </w:r>
      <w:r w:rsidRPr="00AA0CA4">
        <w:rPr>
          <w:i/>
          <w:lang w:val="en-US"/>
        </w:rPr>
        <w:t>Y</w:t>
      </w:r>
      <w:r w:rsidRPr="00AA0CA4">
        <w:t xml:space="preserve">, для которых заданы </w:t>
      </w:r>
      <w:r w:rsidR="00111557" w:rsidRPr="00AA0CA4">
        <w:rPr>
          <w:u w:val="single"/>
        </w:rPr>
        <w:t>истинные</w:t>
      </w:r>
      <w:r w:rsidR="00111557" w:rsidRPr="00AA0CA4">
        <w:t xml:space="preserve"> </w:t>
      </w:r>
      <w:r w:rsidRPr="00AA0CA4">
        <w:t>математическое ожидание</w:t>
      </w:r>
      <w:r w:rsidR="0038187A" w:rsidRPr="00AA0CA4">
        <w:t xml:space="preserve"> (МО) </w:t>
      </w:r>
      <w:r w:rsidR="0038187A" w:rsidRPr="00AA0CA4">
        <w:rPr>
          <w:i/>
          <w:lang w:val="en-US"/>
        </w:rPr>
        <w:t>M</w:t>
      </w:r>
      <w:r w:rsidRPr="00AA0CA4">
        <w:t>, среднеквадратическое отклонение</w:t>
      </w:r>
      <w:r w:rsidR="0038187A" w:rsidRPr="00AA0CA4">
        <w:t xml:space="preserve"> (СКО) </w:t>
      </w:r>
      <w:r w:rsidR="00223967" w:rsidRPr="00223967">
        <w:rPr>
          <w:position w:val="-6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2pt" o:ole="">
            <v:imagedata r:id="rId7" o:title=""/>
          </v:shape>
          <o:OLEObject Type="Embed" ProgID="Equation.DSMT4" ShapeID="_x0000_i1025" DrawAspect="Content" ObjectID="_1568620907" r:id="rId8"/>
        </w:object>
      </w:r>
      <w:r w:rsidRPr="00AA0CA4">
        <w:t>.</w:t>
      </w:r>
    </w:p>
    <w:p w:rsidR="00421895" w:rsidRPr="00AA0CA4" w:rsidRDefault="00421895" w:rsidP="00421895">
      <w:pPr>
        <w:ind w:left="285" w:firstLine="570"/>
        <w:jc w:val="both"/>
      </w:pPr>
      <w:r w:rsidRPr="00AA0CA4">
        <w:t xml:space="preserve">Для каждой СВ имеется </w:t>
      </w:r>
      <w:r w:rsidRPr="00AA0CA4">
        <w:rPr>
          <w:u w:val="single"/>
        </w:rPr>
        <w:t>выборка</w:t>
      </w:r>
      <w:r w:rsidRPr="00AA0CA4">
        <w:t xml:space="preserve"> объемом </w:t>
      </w:r>
      <w:r w:rsidR="0038187A" w:rsidRPr="00AA0CA4">
        <w:rPr>
          <w:i/>
          <w:lang w:val="en-US"/>
        </w:rPr>
        <w:t>n</w:t>
      </w:r>
      <w:r w:rsidR="0038187A" w:rsidRPr="00AA0CA4">
        <w:rPr>
          <w:lang w:val="en-US"/>
        </w:rPr>
        <w:t> </w:t>
      </w:r>
      <w:r w:rsidR="0038187A" w:rsidRPr="00AA0CA4">
        <w:t>=</w:t>
      </w:r>
      <w:r w:rsidR="0038187A" w:rsidRPr="00AA0CA4">
        <w:rPr>
          <w:lang w:val="en-US"/>
        </w:rPr>
        <w:t> </w:t>
      </w:r>
      <w:r w:rsidRPr="00AA0CA4">
        <w:t>30 наблюдений</w:t>
      </w:r>
      <w:r w:rsidR="0038187A" w:rsidRPr="00AA0CA4">
        <w:t>:</w:t>
      </w:r>
    </w:p>
    <w:p w:rsidR="0038187A" w:rsidRPr="00AA0CA4" w:rsidRDefault="0038187A" w:rsidP="0038187A">
      <w:pPr>
        <w:ind w:left="285" w:firstLine="570"/>
        <w:jc w:val="center"/>
        <w:rPr>
          <w:lang w:val="en-US"/>
        </w:rPr>
      </w:pPr>
      <w:r w:rsidRPr="00AA0CA4">
        <w:object w:dxaOrig="2140" w:dyaOrig="499">
          <v:shape id="_x0000_i1026" type="#_x0000_t75" style="width:106.8pt;height:25.2pt" o:ole="">
            <v:imagedata r:id="rId9" o:title=""/>
          </v:shape>
          <o:OLEObject Type="Embed" ProgID="Equation.DSMT4" ShapeID="_x0000_i1026" DrawAspect="Content" ObjectID="_1568620908" r:id="rId10"/>
        </w:object>
      </w:r>
      <w:r w:rsidR="00FD724E" w:rsidRPr="00AA0CA4">
        <w:rPr>
          <w:lang w:val="en-US"/>
        </w:rPr>
        <w:t>,</w:t>
      </w:r>
    </w:p>
    <w:p w:rsidR="0038187A" w:rsidRPr="00AA0CA4" w:rsidRDefault="0038187A" w:rsidP="0038187A">
      <w:pPr>
        <w:ind w:left="285" w:firstLine="570"/>
        <w:jc w:val="center"/>
        <w:rPr>
          <w:lang w:val="en-US"/>
        </w:rPr>
      </w:pPr>
      <w:r w:rsidRPr="00AA0CA4">
        <w:object w:dxaOrig="2140" w:dyaOrig="499">
          <v:shape id="_x0000_i1027" type="#_x0000_t75" style="width:106.8pt;height:25.2pt" o:ole="">
            <v:imagedata r:id="rId11" o:title=""/>
          </v:shape>
          <o:OLEObject Type="Embed" ProgID="Equation.DSMT4" ShapeID="_x0000_i1027" DrawAspect="Content" ObjectID="_1568620909" r:id="rId12"/>
        </w:object>
      </w:r>
      <w:r w:rsidR="00FD724E" w:rsidRPr="00AA0CA4">
        <w:rPr>
          <w:lang w:val="en-US"/>
        </w:rPr>
        <w:t>.</w:t>
      </w:r>
    </w:p>
    <w:p w:rsidR="00421895" w:rsidRPr="00AA0CA4" w:rsidRDefault="00421895" w:rsidP="002A2D78">
      <w:pPr>
        <w:spacing w:beforeLines="100" w:before="240"/>
        <w:outlineLvl w:val="0"/>
        <w:rPr>
          <w:b/>
        </w:rPr>
      </w:pPr>
      <w:r w:rsidRPr="00AA0CA4">
        <w:rPr>
          <w:b/>
        </w:rPr>
        <w:t>Задание:</w:t>
      </w:r>
    </w:p>
    <w:p w:rsidR="0063466C" w:rsidRPr="00AA0CA4" w:rsidRDefault="00421895" w:rsidP="000356CE">
      <w:pPr>
        <w:pStyle w:val="ad"/>
        <w:numPr>
          <w:ilvl w:val="0"/>
          <w:numId w:val="6"/>
        </w:numPr>
        <w:tabs>
          <w:tab w:val="left" w:pos="1140"/>
        </w:tabs>
        <w:ind w:left="285" w:firstLine="570"/>
        <w:jc w:val="both"/>
      </w:pPr>
      <w:r w:rsidRPr="00AA0CA4">
        <w:t>Рассчитать выборочное среднее</w:t>
      </w:r>
      <w:r w:rsidR="00FD724E" w:rsidRPr="00AA0CA4">
        <w:t xml:space="preserve"> </w:t>
      </w:r>
      <w:r w:rsidR="00FD724E" w:rsidRPr="00AA0CA4">
        <w:rPr>
          <w:i/>
          <w:lang w:val="en-US"/>
        </w:rPr>
        <w:t>m</w:t>
      </w:r>
      <w:r w:rsidRPr="00AA0CA4">
        <w:t>, стандартное отклонение</w:t>
      </w:r>
      <w:r w:rsidR="00FD724E" w:rsidRPr="00AA0CA4">
        <w:t xml:space="preserve"> </w:t>
      </w:r>
      <w:r w:rsidR="00FD724E" w:rsidRPr="00AA0CA4">
        <w:rPr>
          <w:i/>
          <w:lang w:val="en-US"/>
        </w:rPr>
        <w:t>S</w:t>
      </w:r>
      <w:r w:rsidRPr="00AA0CA4">
        <w:t>, Сравнить их с истинными характеристиками СВ.</w:t>
      </w:r>
    </w:p>
    <w:p w:rsidR="00421895" w:rsidRPr="00AA0CA4" w:rsidRDefault="00421895" w:rsidP="000356CE">
      <w:pPr>
        <w:pStyle w:val="ad"/>
        <w:numPr>
          <w:ilvl w:val="0"/>
          <w:numId w:val="6"/>
        </w:numPr>
        <w:tabs>
          <w:tab w:val="left" w:pos="1140"/>
        </w:tabs>
        <w:ind w:left="285" w:firstLine="570"/>
        <w:jc w:val="both"/>
      </w:pPr>
      <w:r w:rsidRPr="00AA0CA4">
        <w:t>Построить доверительны</w:t>
      </w:r>
      <w:r w:rsidR="00FD724E" w:rsidRPr="00AA0CA4">
        <w:t>е</w:t>
      </w:r>
      <w:r w:rsidRPr="00AA0CA4">
        <w:t xml:space="preserve"> интервал</w:t>
      </w:r>
      <w:r w:rsidR="00FD724E" w:rsidRPr="00AA0CA4">
        <w:t>ы</w:t>
      </w:r>
      <w:r w:rsidRPr="00AA0CA4">
        <w:t xml:space="preserve"> для оцен</w:t>
      </w:r>
      <w:r w:rsidR="00FD724E" w:rsidRPr="00AA0CA4">
        <w:t>ок</w:t>
      </w:r>
      <w:r w:rsidRPr="00AA0CA4">
        <w:t xml:space="preserve"> математического ожидания</w:t>
      </w:r>
      <w:r w:rsidR="0063466C" w:rsidRPr="00AA0CA4">
        <w:t xml:space="preserve"> </w:t>
      </w:r>
      <w:r w:rsidR="00C756FB" w:rsidRPr="00AA0CA4">
        <w:t xml:space="preserve">и дисперсии </w:t>
      </w:r>
      <w:r w:rsidR="0063466C" w:rsidRPr="00AA0CA4">
        <w:t>при заданном уровне значимости</w:t>
      </w:r>
      <w:r w:rsidR="00FD724E" w:rsidRPr="00AA0CA4">
        <w:t xml:space="preserve"> </w:t>
      </w:r>
      <w:r w:rsidR="00111557" w:rsidRPr="00AA0CA4">
        <w:object w:dxaOrig="260" w:dyaOrig="240">
          <v:shape id="_x0000_i1028" type="#_x0000_t75" style="width:12.6pt;height:12pt" o:ole="">
            <v:imagedata r:id="rId13" o:title=""/>
          </v:shape>
          <o:OLEObject Type="Embed" ProgID="Equation.DSMT4" ShapeID="_x0000_i1028" DrawAspect="Content" ObjectID="_1568620910" r:id="rId14"/>
        </w:object>
      </w:r>
      <w:r w:rsidR="00111557" w:rsidRPr="00AA0CA4">
        <w:t xml:space="preserve">, считая истинные значения математического ожидания и дисперсии </w:t>
      </w:r>
      <w:r w:rsidR="004A54D3">
        <w:t xml:space="preserve">а) известными б) </w:t>
      </w:r>
      <w:r w:rsidR="00111557" w:rsidRPr="00AA0CA4">
        <w:t>неизвестными</w:t>
      </w:r>
      <w:r w:rsidRPr="00AA0CA4">
        <w:t>.</w:t>
      </w:r>
      <w:r w:rsidR="0063466C" w:rsidRPr="00AA0CA4">
        <w:t xml:space="preserve"> Проверить гипотезу о попадании истинного значения в построенный доверительный интервал.</w:t>
      </w:r>
    </w:p>
    <w:p w:rsidR="00DA76D1" w:rsidRDefault="0063466C" w:rsidP="000356CE">
      <w:pPr>
        <w:pStyle w:val="ad"/>
        <w:numPr>
          <w:ilvl w:val="0"/>
          <w:numId w:val="6"/>
        </w:numPr>
        <w:tabs>
          <w:tab w:val="left" w:pos="1140"/>
        </w:tabs>
        <w:ind w:left="285" w:firstLine="570"/>
        <w:jc w:val="both"/>
      </w:pPr>
      <w:r w:rsidRPr="00AA0CA4">
        <w:t>Построить гистограмму распределения</w:t>
      </w:r>
      <w:r w:rsidR="00DC5AEB" w:rsidRPr="00AA0CA4">
        <w:t xml:space="preserve"> и график теоретической плотности распределения (на основе выборочных характеристик)</w:t>
      </w:r>
      <w:r w:rsidR="007B4B1C" w:rsidRPr="00AA0CA4">
        <w:t>, эмпирическую и теоретическую функции распределения</w:t>
      </w:r>
      <w:r w:rsidR="00906945" w:rsidRPr="00AA0CA4">
        <w:t xml:space="preserve"> для </w:t>
      </w:r>
      <w:r w:rsidR="00906945" w:rsidRPr="00AA0CA4">
        <w:rPr>
          <w:i/>
          <w:lang w:val="en-US"/>
        </w:rPr>
        <w:t>X</w:t>
      </w:r>
      <w:r w:rsidR="00750464">
        <w:rPr>
          <w:i/>
        </w:rPr>
        <w:t xml:space="preserve"> </w:t>
      </w:r>
      <w:r w:rsidR="00750464" w:rsidRPr="00750464">
        <w:t>и</w:t>
      </w:r>
      <w:r w:rsidR="00750464">
        <w:rPr>
          <w:i/>
        </w:rPr>
        <w:t xml:space="preserve"> </w:t>
      </w:r>
      <w:r w:rsidR="00750464">
        <w:rPr>
          <w:i/>
          <w:lang w:val="en-US"/>
        </w:rPr>
        <w:t>Y</w:t>
      </w:r>
      <w:r w:rsidRPr="00AA0CA4">
        <w:t>.</w:t>
      </w:r>
      <w:r w:rsidR="00111557" w:rsidRPr="00AA0CA4">
        <w:t xml:space="preserve"> </w:t>
      </w:r>
      <w:r w:rsidR="004A54D3">
        <w:t>Наложить их друг на друга.</w:t>
      </w:r>
    </w:p>
    <w:p w:rsidR="00937E95" w:rsidRDefault="00937E95" w:rsidP="000356CE">
      <w:pPr>
        <w:pStyle w:val="ad"/>
        <w:numPr>
          <w:ilvl w:val="0"/>
          <w:numId w:val="6"/>
        </w:numPr>
        <w:tabs>
          <w:tab w:val="left" w:pos="1140"/>
        </w:tabs>
        <w:ind w:left="285" w:firstLine="570"/>
        <w:jc w:val="both"/>
      </w:pPr>
      <w:r w:rsidRPr="00937E95">
        <w:t xml:space="preserve"> </w:t>
      </w:r>
      <w:r>
        <w:t xml:space="preserve">Проверить равенство математических ожиданий двух нормально распределенных случайных величин </w:t>
      </w:r>
      <w:r>
        <w:rPr>
          <w:lang w:val="en-US"/>
        </w:rPr>
        <w:t>X</w:t>
      </w:r>
      <w:r w:rsidRPr="00937E95">
        <w:t xml:space="preserve"> </w:t>
      </w:r>
      <w:r>
        <w:t xml:space="preserve">и </w:t>
      </w:r>
      <w:r>
        <w:rPr>
          <w:lang w:val="en-US"/>
        </w:rPr>
        <w:t>Z</w:t>
      </w:r>
      <w:r w:rsidR="003378C5" w:rsidRPr="003378C5">
        <w:t xml:space="preserve"> </w:t>
      </w:r>
      <w:r w:rsidR="003378C5">
        <w:t>на основе имеющихся выборок</w:t>
      </w:r>
      <w:r w:rsidRPr="00937E95">
        <w:t xml:space="preserve">, </w:t>
      </w:r>
      <w:r>
        <w:t>считая, что дисперсии а) равны и известны</w:t>
      </w:r>
      <w:r w:rsidR="003378C5">
        <w:t>;</w:t>
      </w:r>
      <w:r>
        <w:t xml:space="preserve"> б) равны и неизвестны</w:t>
      </w:r>
      <w:r w:rsidR="00FC1F3A">
        <w:t>.</w:t>
      </w:r>
    </w:p>
    <w:p w:rsidR="00937E95" w:rsidRDefault="00937E95" w:rsidP="000356CE">
      <w:pPr>
        <w:pStyle w:val="ad"/>
        <w:numPr>
          <w:ilvl w:val="0"/>
          <w:numId w:val="6"/>
        </w:numPr>
        <w:tabs>
          <w:tab w:val="left" w:pos="1140"/>
        </w:tabs>
        <w:ind w:left="285" w:firstLine="570"/>
        <w:jc w:val="both"/>
      </w:pPr>
      <w:r>
        <w:t xml:space="preserve">Проверить равенство дисперсий двух нормально распределенных случайных величин </w:t>
      </w:r>
      <w:r>
        <w:rPr>
          <w:lang w:val="en-US"/>
        </w:rPr>
        <w:t>X</w:t>
      </w:r>
      <w:r w:rsidRPr="00937E95">
        <w:t xml:space="preserve"> </w:t>
      </w:r>
      <w:r>
        <w:t xml:space="preserve">и </w:t>
      </w:r>
      <w:r>
        <w:rPr>
          <w:lang w:val="en-US"/>
        </w:rPr>
        <w:t>Z</w:t>
      </w:r>
      <w:r w:rsidR="003378C5" w:rsidRPr="003378C5">
        <w:t xml:space="preserve"> </w:t>
      </w:r>
      <w:r w:rsidR="003378C5">
        <w:t>на основе имеющихся выборок.</w:t>
      </w:r>
    </w:p>
    <w:p w:rsidR="00B75F66" w:rsidRDefault="00B75F66" w:rsidP="004D206A">
      <w:pPr>
        <w:jc w:val="both"/>
        <w:rPr>
          <w:b/>
        </w:rPr>
      </w:pPr>
    </w:p>
    <w:p w:rsidR="004D206A" w:rsidRPr="004D206A" w:rsidRDefault="004D206A" w:rsidP="004D206A">
      <w:pPr>
        <w:jc w:val="both"/>
        <w:rPr>
          <w:b/>
        </w:rPr>
      </w:pPr>
      <w:r w:rsidRPr="004D206A">
        <w:rPr>
          <w:b/>
        </w:rPr>
        <w:t>Обозначения в лабораторной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11"/>
        <w:gridCol w:w="2136"/>
        <w:gridCol w:w="2527"/>
        <w:gridCol w:w="1936"/>
      </w:tblGrid>
      <w:tr w:rsidR="00937E95" w:rsidRPr="00C43A17" w:rsidTr="00C43A17">
        <w:tc>
          <w:tcPr>
            <w:tcW w:w="286" w:type="pct"/>
            <w:shd w:val="clear" w:color="auto" w:fill="auto"/>
          </w:tcPr>
          <w:p w:rsidR="00937E95" w:rsidRPr="00C43A17" w:rsidRDefault="00937E95" w:rsidP="00C43A17">
            <w:pPr>
              <w:pStyle w:val="ad"/>
              <w:tabs>
                <w:tab w:val="left" w:pos="1140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37E95" w:rsidRPr="00C43A17" w:rsidRDefault="00937E95" w:rsidP="00C43A17">
            <w:pPr>
              <w:pStyle w:val="ad"/>
              <w:tabs>
                <w:tab w:val="left" w:pos="1140"/>
              </w:tabs>
              <w:ind w:left="0"/>
              <w:jc w:val="center"/>
              <w:rPr>
                <w:sz w:val="24"/>
              </w:rPr>
            </w:pPr>
            <w:r w:rsidRPr="00C43A17">
              <w:rPr>
                <w:sz w:val="24"/>
              </w:rPr>
              <w:t>Теоретическое (истинное) значение</w:t>
            </w:r>
          </w:p>
        </w:tc>
        <w:tc>
          <w:tcPr>
            <w:tcW w:w="1143" w:type="pct"/>
            <w:shd w:val="clear" w:color="auto" w:fill="auto"/>
          </w:tcPr>
          <w:p w:rsidR="00937E95" w:rsidRPr="00C43A17" w:rsidRDefault="00937E95" w:rsidP="00C43A17">
            <w:pPr>
              <w:pStyle w:val="ad"/>
              <w:tabs>
                <w:tab w:val="left" w:pos="1140"/>
              </w:tabs>
              <w:ind w:left="0"/>
              <w:jc w:val="center"/>
              <w:rPr>
                <w:sz w:val="24"/>
              </w:rPr>
            </w:pPr>
            <w:r w:rsidRPr="00C43A17">
              <w:rPr>
                <w:sz w:val="24"/>
              </w:rPr>
              <w:t>Выборочные значения, рассчитанные без группировки</w:t>
            </w:r>
          </w:p>
        </w:tc>
        <w:tc>
          <w:tcPr>
            <w:tcW w:w="1352" w:type="pct"/>
            <w:shd w:val="clear" w:color="auto" w:fill="auto"/>
          </w:tcPr>
          <w:p w:rsidR="00937E95" w:rsidRPr="00C43A17" w:rsidRDefault="00937E95" w:rsidP="00C43A17">
            <w:pPr>
              <w:pStyle w:val="ad"/>
              <w:tabs>
                <w:tab w:val="left" w:pos="1140"/>
              </w:tabs>
              <w:ind w:left="0"/>
              <w:jc w:val="center"/>
              <w:rPr>
                <w:sz w:val="24"/>
              </w:rPr>
            </w:pPr>
            <w:r w:rsidRPr="00C43A17">
              <w:rPr>
                <w:sz w:val="24"/>
              </w:rPr>
              <w:t>Выборочные значения, рассчитанные на основе группированных данных</w:t>
            </w:r>
          </w:p>
        </w:tc>
        <w:tc>
          <w:tcPr>
            <w:tcW w:w="1036" w:type="pct"/>
            <w:shd w:val="clear" w:color="auto" w:fill="auto"/>
          </w:tcPr>
          <w:p w:rsidR="00937E95" w:rsidRPr="00C43A17" w:rsidRDefault="00937E95" w:rsidP="00C43A17">
            <w:pPr>
              <w:pStyle w:val="ad"/>
              <w:tabs>
                <w:tab w:val="left" w:pos="1140"/>
              </w:tabs>
              <w:ind w:left="0"/>
              <w:jc w:val="center"/>
              <w:rPr>
                <w:sz w:val="24"/>
              </w:rPr>
            </w:pPr>
            <w:r w:rsidRPr="00C43A17">
              <w:rPr>
                <w:sz w:val="24"/>
              </w:rPr>
              <w:t>Выборочная дисперсия при известном генеральном среднем</w:t>
            </w:r>
          </w:p>
        </w:tc>
      </w:tr>
      <w:tr w:rsidR="00937E95" w:rsidRPr="00C43A17" w:rsidTr="00C43A17">
        <w:tc>
          <w:tcPr>
            <w:tcW w:w="286" w:type="pct"/>
            <w:shd w:val="clear" w:color="auto" w:fill="auto"/>
          </w:tcPr>
          <w:p w:rsidR="00937E95" w:rsidRPr="00C43A17" w:rsidRDefault="00937E95" w:rsidP="00C43A17">
            <w:pPr>
              <w:pStyle w:val="ad"/>
              <w:tabs>
                <w:tab w:val="left" w:pos="1140"/>
              </w:tabs>
              <w:ind w:left="0"/>
              <w:jc w:val="both"/>
              <w:rPr>
                <w:sz w:val="24"/>
                <w:lang w:val="en-US"/>
              </w:rPr>
            </w:pPr>
            <w:r w:rsidRPr="00C43A17">
              <w:rPr>
                <w:sz w:val="24"/>
                <w:lang w:val="en-US"/>
              </w:rPr>
              <w:t>X</w:t>
            </w:r>
          </w:p>
        </w:tc>
        <w:tc>
          <w:tcPr>
            <w:tcW w:w="1183" w:type="pct"/>
            <w:shd w:val="clear" w:color="auto" w:fill="auto"/>
          </w:tcPr>
          <w:p w:rsidR="00937E95" w:rsidRPr="00C43A17" w:rsidRDefault="00937E95" w:rsidP="00C43A17">
            <w:pPr>
              <w:pStyle w:val="ad"/>
              <w:tabs>
                <w:tab w:val="left" w:pos="1140"/>
              </w:tabs>
              <w:ind w:left="0"/>
              <w:jc w:val="center"/>
              <w:rPr>
                <w:sz w:val="24"/>
                <w:lang w:val="en-US"/>
              </w:rPr>
            </w:pPr>
            <w:r w:rsidRPr="00C43A17">
              <w:rPr>
                <w:sz w:val="24"/>
                <w:lang w:val="en-US"/>
              </w:rPr>
              <w:t>M(X)</w:t>
            </w:r>
            <w:r w:rsidRPr="00C43A17">
              <w:rPr>
                <w:sz w:val="24"/>
              </w:rPr>
              <w:t>, σ</w:t>
            </w:r>
            <w:r w:rsidRPr="00C43A17">
              <w:rPr>
                <w:sz w:val="24"/>
                <w:vertAlign w:val="superscript"/>
                <w:lang w:val="en-US"/>
              </w:rPr>
              <w:t>2</w:t>
            </w:r>
            <w:r w:rsidRPr="00C43A17">
              <w:rPr>
                <w:sz w:val="24"/>
              </w:rPr>
              <w:t>(</w:t>
            </w:r>
            <w:r w:rsidRPr="00C43A17">
              <w:rPr>
                <w:sz w:val="24"/>
                <w:lang w:val="en-US"/>
              </w:rPr>
              <w:t xml:space="preserve">X), </w:t>
            </w:r>
            <w:r w:rsidRPr="00C43A17">
              <w:rPr>
                <w:sz w:val="24"/>
              </w:rPr>
              <w:t>σ(</w:t>
            </w:r>
            <w:r w:rsidRPr="00C43A17">
              <w:rPr>
                <w:sz w:val="24"/>
                <w:lang w:val="en-US"/>
              </w:rPr>
              <w:t>X)</w:t>
            </w:r>
          </w:p>
        </w:tc>
        <w:tc>
          <w:tcPr>
            <w:tcW w:w="1143" w:type="pct"/>
            <w:shd w:val="clear" w:color="auto" w:fill="auto"/>
          </w:tcPr>
          <w:p w:rsidR="00937E95" w:rsidRPr="00C43A17" w:rsidRDefault="00937E95" w:rsidP="00C43A17">
            <w:pPr>
              <w:pStyle w:val="ad"/>
              <w:tabs>
                <w:tab w:val="left" w:pos="1140"/>
              </w:tabs>
              <w:ind w:left="0"/>
              <w:jc w:val="center"/>
              <w:rPr>
                <w:sz w:val="24"/>
                <w:lang w:val="en-US"/>
              </w:rPr>
            </w:pPr>
            <w:r w:rsidRPr="00C43A17">
              <w:rPr>
                <w:position w:val="-6"/>
                <w:sz w:val="24"/>
              </w:rPr>
              <w:object w:dxaOrig="240" w:dyaOrig="279">
                <v:shape id="_x0000_i1029" type="#_x0000_t75" style="width:12pt;height:13.8pt" o:ole="">
                  <v:imagedata r:id="rId15" o:title=""/>
                </v:shape>
                <o:OLEObject Type="Embed" ProgID="Equation.DSMT4" ShapeID="_x0000_i1029" DrawAspect="Content" ObjectID="_1568620911" r:id="rId16"/>
              </w:object>
            </w:r>
            <w:r w:rsidRPr="00C43A17">
              <w:rPr>
                <w:sz w:val="24"/>
                <w:lang w:val="en-US"/>
              </w:rPr>
              <w:t xml:space="preserve">, </w:t>
            </w:r>
            <w:r w:rsidRPr="00C43A17">
              <w:rPr>
                <w:position w:val="-12"/>
                <w:sz w:val="24"/>
                <w:lang w:val="en-US"/>
              </w:rPr>
              <w:object w:dxaOrig="279" w:dyaOrig="420">
                <v:shape id="_x0000_i1030" type="#_x0000_t75" style="width:13.8pt;height:21pt" o:ole="">
                  <v:imagedata r:id="rId17" o:title=""/>
                </v:shape>
                <o:OLEObject Type="Embed" ProgID="Equation.DSMT4" ShapeID="_x0000_i1030" DrawAspect="Content" ObjectID="_1568620912" r:id="rId18"/>
              </w:object>
            </w:r>
            <w:r w:rsidRPr="00C43A17">
              <w:rPr>
                <w:sz w:val="24"/>
                <w:lang w:val="en-US"/>
              </w:rPr>
              <w:t xml:space="preserve">, </w:t>
            </w:r>
            <w:r w:rsidRPr="00C43A17">
              <w:rPr>
                <w:position w:val="-12"/>
                <w:sz w:val="24"/>
                <w:lang w:val="en-US"/>
              </w:rPr>
              <w:object w:dxaOrig="279" w:dyaOrig="380">
                <v:shape id="_x0000_i1031" type="#_x0000_t75" style="width:13.8pt;height:19.2pt" o:ole="">
                  <v:imagedata r:id="rId19" o:title=""/>
                </v:shape>
                <o:OLEObject Type="Embed" ProgID="Equation.DSMT4" ShapeID="_x0000_i1031" DrawAspect="Content" ObjectID="_1568620913" r:id="rId20"/>
              </w:object>
            </w:r>
          </w:p>
        </w:tc>
        <w:tc>
          <w:tcPr>
            <w:tcW w:w="1352" w:type="pct"/>
            <w:shd w:val="clear" w:color="auto" w:fill="auto"/>
          </w:tcPr>
          <w:p w:rsidR="00937E95" w:rsidRPr="00C43A17" w:rsidRDefault="00937E95" w:rsidP="00C43A17">
            <w:pPr>
              <w:pStyle w:val="ad"/>
              <w:tabs>
                <w:tab w:val="left" w:pos="1140"/>
              </w:tabs>
              <w:ind w:left="0"/>
              <w:jc w:val="center"/>
              <w:rPr>
                <w:sz w:val="24"/>
                <w:lang w:val="en-US"/>
              </w:rPr>
            </w:pPr>
            <w:r w:rsidRPr="00C43A17">
              <w:rPr>
                <w:position w:val="-4"/>
                <w:sz w:val="24"/>
              </w:rPr>
              <w:object w:dxaOrig="320" w:dyaOrig="320">
                <v:shape id="_x0000_i1032" type="#_x0000_t75" style="width:16.2pt;height:16.2pt" o:ole="">
                  <v:imagedata r:id="rId21" o:title=""/>
                </v:shape>
                <o:OLEObject Type="Embed" ProgID="Equation.DSMT4" ShapeID="_x0000_i1032" DrawAspect="Content" ObjectID="_1568620914" r:id="rId22"/>
              </w:object>
            </w:r>
            <w:r w:rsidRPr="00C43A17">
              <w:rPr>
                <w:sz w:val="24"/>
                <w:lang w:val="en-US"/>
              </w:rPr>
              <w:t xml:space="preserve">, </w:t>
            </w:r>
            <w:r w:rsidRPr="00C43A17">
              <w:rPr>
                <w:position w:val="-12"/>
                <w:sz w:val="24"/>
                <w:lang w:val="en-US"/>
              </w:rPr>
              <w:object w:dxaOrig="340" w:dyaOrig="420">
                <v:shape id="_x0000_i1033" type="#_x0000_t75" style="width:16.8pt;height:21pt" o:ole="">
                  <v:imagedata r:id="rId23" o:title=""/>
                </v:shape>
                <o:OLEObject Type="Embed" ProgID="Equation.DSMT4" ShapeID="_x0000_i1033" DrawAspect="Content" ObjectID="_1568620915" r:id="rId24"/>
              </w:object>
            </w:r>
            <w:r w:rsidRPr="00C43A17">
              <w:rPr>
                <w:sz w:val="24"/>
                <w:lang w:val="en-US"/>
              </w:rPr>
              <w:t xml:space="preserve">, </w:t>
            </w:r>
            <w:r w:rsidRPr="00C43A17">
              <w:rPr>
                <w:position w:val="-12"/>
                <w:sz w:val="24"/>
                <w:lang w:val="en-US"/>
              </w:rPr>
              <w:object w:dxaOrig="320" w:dyaOrig="380">
                <v:shape id="_x0000_i1034" type="#_x0000_t75" style="width:16.2pt;height:19.2pt" o:ole="">
                  <v:imagedata r:id="rId25" o:title=""/>
                </v:shape>
                <o:OLEObject Type="Embed" ProgID="Equation.DSMT4" ShapeID="_x0000_i1034" DrawAspect="Content" ObjectID="_1568620916" r:id="rId26"/>
              </w:object>
            </w:r>
          </w:p>
        </w:tc>
        <w:tc>
          <w:tcPr>
            <w:tcW w:w="1036" w:type="pct"/>
            <w:shd w:val="clear" w:color="auto" w:fill="auto"/>
          </w:tcPr>
          <w:p w:rsidR="00937E95" w:rsidRPr="00C43A17" w:rsidRDefault="00937E95" w:rsidP="00C43A17">
            <w:pPr>
              <w:pStyle w:val="ad"/>
              <w:tabs>
                <w:tab w:val="left" w:pos="1140"/>
              </w:tabs>
              <w:ind w:left="0"/>
              <w:jc w:val="center"/>
              <w:rPr>
                <w:sz w:val="24"/>
              </w:rPr>
            </w:pPr>
            <w:r w:rsidRPr="00C43A17">
              <w:rPr>
                <w:position w:val="-12"/>
                <w:sz w:val="24"/>
                <w:lang w:val="en-US"/>
              </w:rPr>
              <w:object w:dxaOrig="320" w:dyaOrig="380">
                <v:shape id="_x0000_i1035" type="#_x0000_t75" style="width:16.2pt;height:19.2pt" o:ole="">
                  <v:imagedata r:id="rId27" o:title=""/>
                </v:shape>
                <o:OLEObject Type="Embed" ProgID="Equation.DSMT4" ShapeID="_x0000_i1035" DrawAspect="Content" ObjectID="_1568620917" r:id="rId28"/>
              </w:object>
            </w:r>
          </w:p>
        </w:tc>
      </w:tr>
    </w:tbl>
    <w:p w:rsidR="00B20A4F" w:rsidRDefault="00B20A4F" w:rsidP="007B4B1C">
      <w:pPr>
        <w:pStyle w:val="ad"/>
        <w:tabs>
          <w:tab w:val="left" w:pos="1140"/>
        </w:tabs>
        <w:ind w:left="855"/>
        <w:jc w:val="both"/>
      </w:pPr>
    </w:p>
    <w:p w:rsidR="004D206A" w:rsidRPr="002D3094" w:rsidRDefault="002D3094" w:rsidP="007B4B1C">
      <w:pPr>
        <w:pStyle w:val="ad"/>
        <w:tabs>
          <w:tab w:val="left" w:pos="1140"/>
        </w:tabs>
        <w:ind w:left="855"/>
        <w:jc w:val="both"/>
      </w:pPr>
      <w:r>
        <w:t xml:space="preserve">Аналогично для </w:t>
      </w:r>
      <w:r>
        <w:rPr>
          <w:lang w:val="en-US"/>
        </w:rPr>
        <w:t>Y</w:t>
      </w:r>
      <w:r w:rsidRPr="002D3094">
        <w:t xml:space="preserve"> </w:t>
      </w:r>
      <w:r>
        <w:t xml:space="preserve">и </w:t>
      </w:r>
      <w:r>
        <w:rPr>
          <w:lang w:val="en-US"/>
        </w:rPr>
        <w:t>Z</w:t>
      </w:r>
      <w:r w:rsidRPr="002D3094">
        <w:t>.</w:t>
      </w:r>
    </w:p>
    <w:p w:rsidR="009574BD" w:rsidRPr="00AA0CA4" w:rsidRDefault="00AA0CA4" w:rsidP="004A54D3">
      <w:pPr>
        <w:spacing w:beforeLines="100" w:before="240"/>
        <w:outlineLvl w:val="0"/>
        <w:rPr>
          <w:b/>
        </w:rPr>
      </w:pPr>
      <w:r w:rsidRPr="00AA0CA4">
        <w:rPr>
          <w:b/>
        </w:rPr>
        <w:t>Ход выполнения лабораторной работы</w:t>
      </w:r>
      <w:r w:rsidR="009574BD" w:rsidRPr="00AA0CA4">
        <w:rPr>
          <w:b/>
        </w:rPr>
        <w:t>:</w:t>
      </w:r>
    </w:p>
    <w:p w:rsidR="00906945" w:rsidRPr="00AA0CA4" w:rsidRDefault="00C756FB" w:rsidP="002A2D78">
      <w:pPr>
        <w:jc w:val="both"/>
        <w:outlineLvl w:val="0"/>
      </w:pPr>
      <w:r w:rsidRPr="00AA0CA4">
        <w:lastRenderedPageBreak/>
        <w:t xml:space="preserve">1. </w:t>
      </w:r>
      <w:r w:rsidR="009574BD" w:rsidRPr="00AA0CA4">
        <w:t>Рас</w:t>
      </w:r>
      <w:r w:rsidR="00AA0CA4" w:rsidRPr="00AA0CA4">
        <w:t>с</w:t>
      </w:r>
      <w:r w:rsidR="009574BD" w:rsidRPr="00AA0CA4">
        <w:t>ч</w:t>
      </w:r>
      <w:r w:rsidR="00AA0CA4" w:rsidRPr="00AA0CA4">
        <w:t>итать</w:t>
      </w:r>
      <w:r w:rsidR="009574BD" w:rsidRPr="00AA0CA4">
        <w:t xml:space="preserve"> выборочно</w:t>
      </w:r>
      <w:r w:rsidR="00AA0CA4" w:rsidRPr="00AA0CA4">
        <w:t>е</w:t>
      </w:r>
      <w:r w:rsidR="009574BD" w:rsidRPr="00AA0CA4">
        <w:t xml:space="preserve"> средне</w:t>
      </w:r>
      <w:r w:rsidR="00AA0CA4" w:rsidRPr="00AA0CA4">
        <w:t>е</w:t>
      </w:r>
      <w:r w:rsidR="00B91338" w:rsidRPr="00AA0CA4">
        <w:t xml:space="preserve">, </w:t>
      </w:r>
      <w:r w:rsidR="00AA0CA4" w:rsidRPr="00AA0CA4">
        <w:t xml:space="preserve">выборочную дисперсию </w:t>
      </w:r>
      <w:r w:rsidR="009574BD" w:rsidRPr="00AA0CA4">
        <w:t>и стандартно</w:t>
      </w:r>
      <w:r w:rsidR="00AA0CA4" w:rsidRPr="00AA0CA4">
        <w:t>е</w:t>
      </w:r>
      <w:r w:rsidR="009574BD" w:rsidRPr="00AA0CA4">
        <w:t xml:space="preserve"> отклонени</w:t>
      </w:r>
      <w:r w:rsidR="00AA0CA4" w:rsidRPr="00AA0CA4">
        <w:t>е по формулам</w:t>
      </w:r>
      <w:r w:rsidR="00223967">
        <w:t xml:space="preserve"> для выборок из распределения случайных величин </w:t>
      </w:r>
      <w:r w:rsidR="00223967">
        <w:rPr>
          <w:lang w:val="en-US"/>
        </w:rPr>
        <w:t>X</w:t>
      </w:r>
      <w:r w:rsidR="00223967" w:rsidRPr="00223967">
        <w:t xml:space="preserve"> </w:t>
      </w:r>
      <w:r w:rsidR="00223967">
        <w:t xml:space="preserve">и </w:t>
      </w:r>
      <w:r w:rsidR="00223967">
        <w:rPr>
          <w:lang w:val="en-US"/>
        </w:rPr>
        <w:t>Y</w:t>
      </w:r>
      <w:r w:rsidR="009574BD" w:rsidRPr="00AA0CA4">
        <w:t>:</w:t>
      </w:r>
    </w:p>
    <w:p w:rsidR="00B91338" w:rsidRPr="00AA0CA4" w:rsidRDefault="00223967" w:rsidP="00B91338">
      <w:pPr>
        <w:jc w:val="both"/>
      </w:pPr>
      <w:r w:rsidRPr="00AA0CA4">
        <w:rPr>
          <w:position w:val="-32"/>
        </w:rPr>
        <w:object w:dxaOrig="1280" w:dyaOrig="780">
          <v:shape id="_x0000_i1036" type="#_x0000_t75" style="width:64.2pt;height:39pt" o:ole="">
            <v:imagedata r:id="rId29" o:title=""/>
          </v:shape>
          <o:OLEObject Type="Embed" ProgID="Equation.DSMT4" ShapeID="_x0000_i1036" DrawAspect="Content" ObjectID="_1568620918" r:id="rId30"/>
        </w:object>
      </w:r>
      <w:r w:rsidR="00B91338" w:rsidRPr="00AA0CA4">
        <w:t xml:space="preserve"> - выборочное среднее,</w:t>
      </w:r>
    </w:p>
    <w:p w:rsidR="00B91338" w:rsidRPr="00AA0CA4" w:rsidRDefault="00223967" w:rsidP="00B91338">
      <w:pPr>
        <w:jc w:val="both"/>
      </w:pPr>
      <w:r w:rsidRPr="00AA0CA4">
        <w:rPr>
          <w:position w:val="-32"/>
        </w:rPr>
        <w:object w:dxaOrig="2460" w:dyaOrig="780">
          <v:shape id="_x0000_i1037" type="#_x0000_t75" style="width:123pt;height:39pt" o:ole="">
            <v:imagedata r:id="rId31" o:title=""/>
          </v:shape>
          <o:OLEObject Type="Embed" ProgID="Equation.DSMT4" ShapeID="_x0000_i1037" DrawAspect="Content" ObjectID="_1568620919" r:id="rId32"/>
        </w:object>
      </w:r>
      <w:r w:rsidR="00B91338" w:rsidRPr="00AA0CA4">
        <w:t xml:space="preserve"> - </w:t>
      </w:r>
      <w:r>
        <w:t xml:space="preserve">несмещенная </w:t>
      </w:r>
      <w:r w:rsidR="00B91338" w:rsidRPr="00AA0CA4">
        <w:t>выборочная дисперсия,</w:t>
      </w:r>
    </w:p>
    <w:p w:rsidR="00B91338" w:rsidRPr="00AA0CA4" w:rsidRDefault="00223967" w:rsidP="00B91338">
      <w:pPr>
        <w:jc w:val="both"/>
      </w:pPr>
      <w:r w:rsidRPr="00AA0CA4">
        <w:rPr>
          <w:position w:val="-14"/>
        </w:rPr>
        <w:object w:dxaOrig="1040" w:dyaOrig="499">
          <v:shape id="_x0000_i1038" type="#_x0000_t75" style="width:51.6pt;height:24.6pt" o:ole="">
            <v:imagedata r:id="rId33" o:title=""/>
          </v:shape>
          <o:OLEObject Type="Embed" ProgID="Equation.DSMT4" ShapeID="_x0000_i1038" DrawAspect="Content" ObjectID="_1568620920" r:id="rId34"/>
        </w:object>
      </w:r>
      <w:r w:rsidR="00B91338" w:rsidRPr="00AA0CA4">
        <w:t xml:space="preserve"> - </w:t>
      </w:r>
      <w:r>
        <w:t xml:space="preserve">несмещенное </w:t>
      </w:r>
      <w:r w:rsidR="00B91338" w:rsidRPr="00AA0CA4">
        <w:t>выборочное СКО,</w:t>
      </w:r>
    </w:p>
    <w:p w:rsidR="00B91338" w:rsidRPr="00223967" w:rsidRDefault="00B91338" w:rsidP="00B91338">
      <w:pPr>
        <w:jc w:val="both"/>
      </w:pPr>
      <w:r w:rsidRPr="00AA0CA4">
        <w:t xml:space="preserve">где </w:t>
      </w:r>
      <w:r w:rsidR="00AA0CA4" w:rsidRPr="00AA0CA4">
        <w:rPr>
          <w:position w:val="-12"/>
        </w:rPr>
        <w:object w:dxaOrig="260" w:dyaOrig="380">
          <v:shape id="_x0000_i1039" type="#_x0000_t75" style="width:13.2pt;height:19.2pt" o:ole="">
            <v:imagedata r:id="rId35" o:title=""/>
          </v:shape>
          <o:OLEObject Type="Embed" ProgID="Equation.DSMT4" ShapeID="_x0000_i1039" DrawAspect="Content" ObjectID="_1568620921" r:id="rId36"/>
        </w:object>
      </w:r>
      <w:r w:rsidRPr="00AA0CA4">
        <w:t xml:space="preserve">  – ряд наблюдений в выборке</w:t>
      </w:r>
      <w:r w:rsidR="00223967">
        <w:t xml:space="preserve"> из распределения случайной величины </w:t>
      </w:r>
      <w:r w:rsidR="00223967">
        <w:rPr>
          <w:lang w:val="en-US"/>
        </w:rPr>
        <w:t>X</w:t>
      </w:r>
      <w:r w:rsidRPr="00AA0CA4">
        <w:t>.</w:t>
      </w:r>
    </w:p>
    <w:p w:rsidR="00B91338" w:rsidRPr="00223967" w:rsidRDefault="00223967" w:rsidP="00C756FB">
      <w:pPr>
        <w:jc w:val="both"/>
      </w:pPr>
      <w:r>
        <w:t xml:space="preserve">Аналогично для </w:t>
      </w:r>
      <w:r>
        <w:rPr>
          <w:lang w:val="en-US"/>
        </w:rPr>
        <w:t>Y</w:t>
      </w:r>
      <w:r w:rsidRPr="00223967">
        <w:t>:</w:t>
      </w:r>
    </w:p>
    <w:p w:rsidR="00223967" w:rsidRPr="00AA0CA4" w:rsidRDefault="00223967" w:rsidP="00223967">
      <w:pPr>
        <w:jc w:val="both"/>
      </w:pPr>
      <w:r w:rsidRPr="00AA0CA4">
        <w:rPr>
          <w:position w:val="-32"/>
        </w:rPr>
        <w:object w:dxaOrig="1320" w:dyaOrig="780">
          <v:shape id="_x0000_i1040" type="#_x0000_t75" style="width:66pt;height:39pt" o:ole="">
            <v:imagedata r:id="rId37" o:title=""/>
          </v:shape>
          <o:OLEObject Type="Embed" ProgID="Equation.DSMT4" ShapeID="_x0000_i1040" DrawAspect="Content" ObjectID="_1568620922" r:id="rId38"/>
        </w:object>
      </w:r>
      <w:r w:rsidRPr="00AA0CA4">
        <w:t xml:space="preserve"> - выборочное среднее,</w:t>
      </w:r>
    </w:p>
    <w:p w:rsidR="00223967" w:rsidRPr="00AA0CA4" w:rsidRDefault="00223967" w:rsidP="00223967">
      <w:pPr>
        <w:jc w:val="both"/>
      </w:pPr>
      <w:r w:rsidRPr="00AA0CA4">
        <w:rPr>
          <w:position w:val="-32"/>
        </w:rPr>
        <w:object w:dxaOrig="2480" w:dyaOrig="780">
          <v:shape id="_x0000_i1041" type="#_x0000_t75" style="width:123.6pt;height:39pt" o:ole="">
            <v:imagedata r:id="rId39" o:title=""/>
          </v:shape>
          <o:OLEObject Type="Embed" ProgID="Equation.DSMT4" ShapeID="_x0000_i1041" DrawAspect="Content" ObjectID="_1568620923" r:id="rId40"/>
        </w:object>
      </w:r>
      <w:r w:rsidRPr="00AA0CA4">
        <w:t xml:space="preserve"> - </w:t>
      </w:r>
      <w:r>
        <w:t xml:space="preserve">несмещенная </w:t>
      </w:r>
      <w:r w:rsidRPr="00AA0CA4">
        <w:t>выборочная дисперсия,</w:t>
      </w:r>
    </w:p>
    <w:p w:rsidR="00223967" w:rsidRPr="00AA0CA4" w:rsidRDefault="00223967" w:rsidP="00223967">
      <w:pPr>
        <w:jc w:val="both"/>
      </w:pPr>
      <w:r w:rsidRPr="00AA0CA4">
        <w:rPr>
          <w:position w:val="-14"/>
        </w:rPr>
        <w:object w:dxaOrig="1120" w:dyaOrig="499">
          <v:shape id="_x0000_i1042" type="#_x0000_t75" style="width:55.8pt;height:24.6pt" o:ole="">
            <v:imagedata r:id="rId41" o:title=""/>
          </v:shape>
          <o:OLEObject Type="Embed" ProgID="Equation.DSMT4" ShapeID="_x0000_i1042" DrawAspect="Content" ObjectID="_1568620924" r:id="rId42"/>
        </w:object>
      </w:r>
      <w:r w:rsidRPr="00AA0CA4">
        <w:t xml:space="preserve"> - </w:t>
      </w:r>
      <w:r>
        <w:t xml:space="preserve">несмещенное </w:t>
      </w:r>
      <w:r w:rsidRPr="00AA0CA4">
        <w:t>выборочное СКО,</w:t>
      </w:r>
    </w:p>
    <w:p w:rsidR="00223967" w:rsidRPr="00AA0CA4" w:rsidRDefault="00223967" w:rsidP="00223967">
      <w:pPr>
        <w:jc w:val="both"/>
      </w:pPr>
      <w:r w:rsidRPr="00AA0CA4">
        <w:t xml:space="preserve">где </w:t>
      </w:r>
      <w:r w:rsidRPr="00AA0CA4">
        <w:rPr>
          <w:position w:val="-12"/>
        </w:rPr>
        <w:object w:dxaOrig="279" w:dyaOrig="380">
          <v:shape id="_x0000_i1043" type="#_x0000_t75" style="width:13.8pt;height:19.2pt" o:ole="">
            <v:imagedata r:id="rId43" o:title=""/>
          </v:shape>
          <o:OLEObject Type="Embed" ProgID="Equation.DSMT4" ShapeID="_x0000_i1043" DrawAspect="Content" ObjectID="_1568620925" r:id="rId44"/>
        </w:object>
      </w:r>
      <w:r w:rsidRPr="00AA0CA4">
        <w:t xml:space="preserve">  – ряд наблюдений в выборке</w:t>
      </w:r>
      <w:r>
        <w:t xml:space="preserve"> из распределения случайной величины </w:t>
      </w:r>
      <w:r w:rsidR="00026671">
        <w:rPr>
          <w:lang w:val="en-US"/>
        </w:rPr>
        <w:t>Y</w:t>
      </w:r>
      <w:r w:rsidRPr="00AA0CA4">
        <w:t>.</w:t>
      </w:r>
    </w:p>
    <w:p w:rsidR="004641D2" w:rsidRDefault="004641D2" w:rsidP="00223967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</w:rPr>
      </w:pPr>
    </w:p>
    <w:p w:rsidR="00223967" w:rsidRPr="00CC6D43" w:rsidRDefault="00223967" w:rsidP="00223967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Pr="00CC6D43">
        <w:rPr>
          <w:rFonts w:ascii="Times New Roman CYR" w:hAnsi="Times New Roman CYR" w:cs="Times New Roman CYR"/>
        </w:rPr>
        <w:t xml:space="preserve">. Расчет доверительного интервала проделать и для </w:t>
      </w:r>
      <w:r w:rsidRPr="00CC6D43">
        <w:rPr>
          <w:rFonts w:ascii="Times New Roman CYR" w:hAnsi="Times New Roman CYR" w:cs="Times New Roman CYR"/>
          <w:i/>
          <w:lang w:val="en-US"/>
        </w:rPr>
        <w:t>X</w:t>
      </w:r>
      <w:r w:rsidRPr="00CC6D43">
        <w:rPr>
          <w:rFonts w:ascii="Times New Roman CYR" w:hAnsi="Times New Roman CYR" w:cs="Times New Roman CYR"/>
        </w:rPr>
        <w:t xml:space="preserve">, и для </w:t>
      </w:r>
      <w:r w:rsidRPr="00CC6D43">
        <w:rPr>
          <w:rFonts w:ascii="Times New Roman CYR" w:hAnsi="Times New Roman CYR" w:cs="Times New Roman CYR"/>
          <w:i/>
          <w:lang w:val="en-US"/>
        </w:rPr>
        <w:t>Y</w:t>
      </w:r>
      <w:r w:rsidRPr="00CC6D43">
        <w:rPr>
          <w:rFonts w:ascii="Times New Roman CYR" w:hAnsi="Times New Roman CYR" w:cs="Times New Roman CYR"/>
        </w:rPr>
        <w:t>.</w:t>
      </w:r>
    </w:p>
    <w:p w:rsidR="00380B29" w:rsidRDefault="00380B29" w:rsidP="00223967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</w:rPr>
      </w:pPr>
    </w:p>
    <w:p w:rsidR="00223967" w:rsidRPr="004641D2" w:rsidRDefault="00380B29" w:rsidP="00223967">
      <w:pPr>
        <w:autoSpaceDE w:val="0"/>
        <w:autoSpaceDN w:val="0"/>
        <w:adjustRightInd w:val="0"/>
        <w:ind w:right="205" w:firstLine="540"/>
        <w:jc w:val="both"/>
        <w:rPr>
          <w:rFonts w:ascii="Arial CYR" w:hAnsi="Arial CYR" w:cs="Arial CYR"/>
        </w:rPr>
      </w:pPr>
      <w:r w:rsidRPr="004641D2">
        <w:rPr>
          <w:rFonts w:ascii="Times New Roman CYR" w:hAnsi="Times New Roman CYR" w:cs="Times New Roman CYR"/>
        </w:rPr>
        <w:t xml:space="preserve">2.1 </w:t>
      </w:r>
      <w:r w:rsidR="00223967" w:rsidRPr="004641D2">
        <w:rPr>
          <w:rFonts w:ascii="Times New Roman CYR" w:hAnsi="Times New Roman CYR" w:cs="Times New Roman CYR"/>
        </w:rPr>
        <w:t>Рассмотрим задачу определения доверительного интервала для математического ожидания (генеральной средней) нормальной выборки а) при известной генеральной дисперсии; б) при неизвестной генеральной дисперсии.</w:t>
      </w:r>
    </w:p>
    <w:p w:rsidR="00223967" w:rsidRDefault="00223967" w:rsidP="00223967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</w:t>
      </w:r>
      <w:r w:rsidRPr="00AA0CA4">
        <w:rPr>
          <w:rFonts w:ascii="Times New Roman CYR" w:hAnsi="Times New Roman CYR" w:cs="Times New Roman CYR"/>
        </w:rPr>
        <w:t>Задаваясь значение</w:t>
      </w:r>
      <w:r>
        <w:rPr>
          <w:rFonts w:ascii="Times New Roman CYR" w:hAnsi="Times New Roman CYR" w:cs="Times New Roman CYR"/>
        </w:rPr>
        <w:t>м</w:t>
      </w:r>
      <w:r w:rsidRPr="00AA0CA4">
        <w:rPr>
          <w:rFonts w:ascii="Times New Roman CYR" w:hAnsi="Times New Roman CYR" w:cs="Times New Roman CYR"/>
        </w:rPr>
        <w:t xml:space="preserve"> двусторонней доверительной вероятности γ, определим верхнюю и нижнюю доверительные границы</w:t>
      </w:r>
      <w:r>
        <w:rPr>
          <w:rFonts w:ascii="Times New Roman CYR" w:hAnsi="Times New Roman CYR" w:cs="Times New Roman CYR"/>
        </w:rPr>
        <w:t>:</w:t>
      </w:r>
    </w:p>
    <w:p w:rsidR="00223967" w:rsidRPr="00AA0CA4" w:rsidRDefault="00EE28BB" w:rsidP="00223967">
      <w:pPr>
        <w:autoSpaceDE w:val="0"/>
        <w:autoSpaceDN w:val="0"/>
        <w:adjustRightInd w:val="0"/>
        <w:ind w:right="205" w:firstLine="540"/>
        <w:jc w:val="center"/>
        <w:rPr>
          <w:rFonts w:ascii="Times New Roman CYR" w:hAnsi="Times New Roman CYR" w:cs="Times New Roman CYR"/>
        </w:rPr>
      </w:pPr>
      <w:r w:rsidRPr="00ED551E">
        <w:rPr>
          <w:position w:val="-32"/>
        </w:rPr>
        <w:object w:dxaOrig="3900" w:dyaOrig="800">
          <v:shape id="_x0000_i1044" type="#_x0000_t75" style="width:194.4pt;height:40.2pt" o:ole="">
            <v:imagedata r:id="rId45" o:title=""/>
          </v:shape>
          <o:OLEObject Type="Embed" ProgID="Equation.DSMT4" ShapeID="_x0000_i1044" DrawAspect="Content" ObjectID="_1568620926" r:id="rId46"/>
        </w:object>
      </w:r>
      <w:r w:rsidR="00223967" w:rsidRPr="00AA0CA4">
        <w:t>,</w:t>
      </w:r>
    </w:p>
    <w:p w:rsidR="00223967" w:rsidRPr="00AA0CA4" w:rsidRDefault="00223967" w:rsidP="00223967">
      <w:pPr>
        <w:jc w:val="both"/>
        <w:rPr>
          <w:rFonts w:ascii="Times New Roman CYR" w:hAnsi="Times New Roman CYR" w:cs="Times New Roman CYR"/>
        </w:rPr>
      </w:pPr>
      <w:r w:rsidRPr="00AA0CA4">
        <w:t xml:space="preserve">где </w:t>
      </w:r>
      <w:r w:rsidRPr="008E173B">
        <w:rPr>
          <w:position w:val="-16"/>
        </w:rPr>
        <w:object w:dxaOrig="240" w:dyaOrig="420">
          <v:shape id="_x0000_i1045" type="#_x0000_t75" style="width:12pt;height:21pt" o:ole="">
            <v:imagedata r:id="rId47" o:title=""/>
          </v:shape>
          <o:OLEObject Type="Embed" ProgID="Equation.DSMT4" ShapeID="_x0000_i1045" DrawAspect="Content" ObjectID="_1568620927" r:id="rId48"/>
        </w:object>
      </w:r>
      <w:r w:rsidRPr="00AA0CA4">
        <w:t xml:space="preserve"> –</w:t>
      </w:r>
      <w:r>
        <w:t xml:space="preserve"> аргумент функции Лапласа </w:t>
      </w:r>
      <w:r w:rsidRPr="008E173B">
        <w:rPr>
          <w:position w:val="-16"/>
        </w:rPr>
        <w:object w:dxaOrig="1260" w:dyaOrig="420">
          <v:shape id="_x0000_i1046" type="#_x0000_t75" style="width:63pt;height:21pt" o:ole="">
            <v:imagedata r:id="rId49" o:title=""/>
          </v:shape>
          <o:OLEObject Type="Embed" ProgID="Equation.DSMT4" ShapeID="_x0000_i1046" DrawAspect="Content" ObjectID="_1568620928" r:id="rId50"/>
        </w:object>
      </w:r>
      <w:r w:rsidRPr="00AA0CA4">
        <w:rPr>
          <w:rFonts w:ascii="Times New Roman CYR" w:hAnsi="Times New Roman CYR" w:cs="Times New Roman CYR"/>
        </w:rPr>
        <w:t xml:space="preserve">, </w:t>
      </w:r>
      <w:r w:rsidRPr="00AA0CA4">
        <w:rPr>
          <w:rFonts w:ascii="Times New Roman CYR" w:hAnsi="Times New Roman CYR" w:cs="Times New Roman CYR"/>
          <w:i/>
          <w:iCs/>
        </w:rPr>
        <w:t xml:space="preserve">п </w:t>
      </w:r>
      <w:r>
        <w:rPr>
          <w:rFonts w:ascii="Times New Roman CYR" w:hAnsi="Times New Roman CYR" w:cs="Times New Roman CYR"/>
        </w:rPr>
        <w:t>–</w:t>
      </w:r>
      <w:r w:rsidRPr="00AA0CA4">
        <w:rPr>
          <w:rFonts w:ascii="Times New Roman CYR" w:hAnsi="Times New Roman CYR" w:cs="Times New Roman CYR"/>
        </w:rPr>
        <w:t xml:space="preserve"> объем выборки; </w:t>
      </w:r>
      <w:r w:rsidR="00380B29" w:rsidRPr="00380B29">
        <w:rPr>
          <w:rFonts w:ascii="Times New Roman CYR" w:hAnsi="Times New Roman CYR" w:cs="Times New Roman CYR"/>
          <w:noProof/>
          <w:position w:val="-6"/>
        </w:rPr>
        <w:object w:dxaOrig="240" w:dyaOrig="279">
          <v:shape id="_x0000_i1047" type="#_x0000_t75" style="width:12pt;height:13.8pt" o:ole="">
            <v:imagedata r:id="rId51" o:title=""/>
          </v:shape>
          <o:OLEObject Type="Embed" ProgID="Equation.DSMT4" ShapeID="_x0000_i1047" DrawAspect="Content" ObjectID="_1568620929" r:id="rId52"/>
        </w:object>
      </w:r>
      <w:r w:rsidR="00380B29">
        <w:rPr>
          <w:rFonts w:ascii="Times New Roman CYR" w:hAnsi="Times New Roman CYR" w:cs="Times New Roman CYR"/>
          <w:noProof/>
        </w:rPr>
        <w:t xml:space="preserve"> </w:t>
      </w:r>
      <w:r>
        <w:rPr>
          <w:rFonts w:ascii="Times New Roman CYR" w:hAnsi="Times New Roman CYR" w:cs="Times New Roman CYR"/>
        </w:rPr>
        <w:t>–</w:t>
      </w:r>
      <w:r w:rsidRPr="00AA0CA4">
        <w:rPr>
          <w:rFonts w:ascii="Times New Roman CYR" w:hAnsi="Times New Roman CYR" w:cs="Times New Roman CYR"/>
        </w:rPr>
        <w:t xml:space="preserve"> оценк</w:t>
      </w:r>
      <w:r>
        <w:rPr>
          <w:rFonts w:ascii="Times New Roman CYR" w:hAnsi="Times New Roman CYR" w:cs="Times New Roman CYR"/>
        </w:rPr>
        <w:t>а</w:t>
      </w:r>
      <w:r w:rsidRPr="00AA0CA4">
        <w:rPr>
          <w:rFonts w:ascii="Times New Roman CYR" w:hAnsi="Times New Roman CYR" w:cs="Times New Roman CYR"/>
        </w:rPr>
        <w:t xml:space="preserve"> математического ожидания, определенн</w:t>
      </w:r>
      <w:r>
        <w:rPr>
          <w:rFonts w:ascii="Times New Roman CYR" w:hAnsi="Times New Roman CYR" w:cs="Times New Roman CYR"/>
        </w:rPr>
        <w:t>ая</w:t>
      </w:r>
      <w:r w:rsidRPr="00AA0CA4">
        <w:rPr>
          <w:rFonts w:ascii="Times New Roman CYR" w:hAnsi="Times New Roman CYR" w:cs="Times New Roman CYR"/>
        </w:rPr>
        <w:t xml:space="preserve"> по выборке.</w:t>
      </w:r>
    </w:p>
    <w:p w:rsidR="00223967" w:rsidRPr="00AA0CA4" w:rsidRDefault="00223967" w:rsidP="00223967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</w:rPr>
      </w:pPr>
      <w:r w:rsidRPr="00AA0CA4">
        <w:rPr>
          <w:rFonts w:ascii="Times New Roman CYR" w:hAnsi="Times New Roman CYR" w:cs="Times New Roman CYR"/>
          <w:b/>
        </w:rPr>
        <w:t>Найденный таким образом интервал с вероятностью γ</w:t>
      </w:r>
      <w:r w:rsidR="00380B29">
        <w:rPr>
          <w:rFonts w:ascii="Times New Roman CYR" w:hAnsi="Times New Roman CYR" w:cs="Times New Roman CYR"/>
          <w:b/>
        </w:rPr>
        <w:t xml:space="preserve"> = 1 – </w:t>
      </w:r>
      <w:r w:rsidR="00380B29">
        <w:rPr>
          <w:rFonts w:ascii="Cambria" w:hAnsi="Cambria" w:cs="Cambria"/>
          <w:b/>
        </w:rPr>
        <w:t>α</w:t>
      </w:r>
      <w:r w:rsidRPr="00AA0CA4">
        <w:rPr>
          <w:rFonts w:ascii="Times New Roman CYR" w:hAnsi="Times New Roman CYR" w:cs="Times New Roman CYR"/>
          <w:b/>
        </w:rPr>
        <w:t xml:space="preserve"> накроет неизвестную генеральную среднюю.</w:t>
      </w:r>
      <w:r w:rsidRPr="00AA0CA4">
        <w:rPr>
          <w:rFonts w:ascii="Times New Roman CYR" w:hAnsi="Times New Roman CYR" w:cs="Times New Roman CY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007"/>
      </w:tblGrid>
      <w:tr w:rsidR="00223967" w:rsidRPr="00AA0CA4" w:rsidTr="00C43A17">
        <w:tc>
          <w:tcPr>
            <w:tcW w:w="564" w:type="dxa"/>
            <w:tcBorders>
              <w:right w:val="single" w:sz="4" w:space="0" w:color="auto"/>
            </w:tcBorders>
            <w:shd w:val="clear" w:color="auto" w:fill="F2F2F2"/>
          </w:tcPr>
          <w:p w:rsidR="00223967" w:rsidRPr="00AA0CA4" w:rsidRDefault="005922B9" w:rsidP="00C43A1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AA0CA4">
              <w:rPr>
                <w:rFonts w:ascii="Times New Roman CYR" w:hAnsi="Times New Roman CYR" w:cs="Times New Roman CYR"/>
                <w:noProof/>
                <w:sz w:val="24"/>
              </w:rPr>
              <w:drawing>
                <wp:inline distT="0" distB="0" distL="0" distR="0">
                  <wp:extent cx="182880" cy="17526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223967" w:rsidRPr="00AA0CA4" w:rsidRDefault="00223967" w:rsidP="00C43A1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8E173B">
              <w:rPr>
                <w:rFonts w:ascii="Times New Roman CYR" w:hAnsi="Times New Roman CYR" w:cs="Times New Roman CYR"/>
                <w:sz w:val="24"/>
              </w:rPr>
              <w:t xml:space="preserve">Для расчета </w:t>
            </w:r>
            <w:r w:rsidRPr="008E173B">
              <w:rPr>
                <w:position w:val="-16"/>
                <w:sz w:val="24"/>
              </w:rPr>
              <w:object w:dxaOrig="240" w:dyaOrig="420">
                <v:shape id="_x0000_i1049" type="#_x0000_t75" style="width:12pt;height:21pt" o:ole="">
                  <v:imagedata r:id="rId47" o:title=""/>
                </v:shape>
                <o:OLEObject Type="Embed" ProgID="Equation.DSMT4" ShapeID="_x0000_i1049" DrawAspect="Content" ObjectID="_1568620930" r:id="rId54"/>
              </w:object>
            </w:r>
            <w:r w:rsidRPr="008E173B">
              <w:rPr>
                <w:sz w:val="24"/>
              </w:rPr>
              <w:t xml:space="preserve"> м</w:t>
            </w:r>
            <w:r w:rsidRPr="008E173B">
              <w:rPr>
                <w:rFonts w:ascii="Times New Roman CYR" w:hAnsi="Times New Roman CYR" w:cs="Times New Roman CYR"/>
                <w:sz w:val="24"/>
              </w:rPr>
              <w:t xml:space="preserve">ожно воспользоваться встроенной функцией </w:t>
            </w:r>
            <w:r w:rsidRPr="008E173B">
              <w:rPr>
                <w:rFonts w:ascii="Times New Roman CYR" w:hAnsi="Times New Roman CYR" w:cs="Times New Roman CYR"/>
                <w:sz w:val="24"/>
                <w:lang w:val="en-US"/>
              </w:rPr>
              <w:t>Excel</w:t>
            </w:r>
            <w:r w:rsidRPr="008E173B">
              <w:rPr>
                <w:rFonts w:ascii="Times New Roman CYR" w:hAnsi="Times New Roman CYR" w:cs="Times New Roman CYR"/>
                <w:sz w:val="24"/>
              </w:rPr>
              <w:t xml:space="preserve">. Известно, что функция Лапласа </w:t>
            </w:r>
            <w:r w:rsidRPr="008E173B">
              <w:rPr>
                <w:position w:val="-12"/>
                <w:sz w:val="24"/>
              </w:rPr>
              <w:object w:dxaOrig="2140" w:dyaOrig="380">
                <v:shape id="_x0000_i1050" type="#_x0000_t75" style="width:106.8pt;height:19.2pt" o:ole="">
                  <v:imagedata r:id="rId55" o:title=""/>
                </v:shape>
                <o:OLEObject Type="Embed" ProgID="Equation.DSMT4" ShapeID="_x0000_i1050" DrawAspect="Content" ObjectID="_1568620931" r:id="rId56"/>
              </w:object>
            </w:r>
            <w:r w:rsidRPr="008E173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где </w:t>
            </w:r>
            <w:r w:rsidRPr="00223967">
              <w:rPr>
                <w:position w:val="-12"/>
                <w:sz w:val="24"/>
              </w:rPr>
              <w:object w:dxaOrig="700" w:dyaOrig="380">
                <v:shape id="_x0000_i1051" type="#_x0000_t75" style="width:34.8pt;height:19.2pt" o:ole="">
                  <v:imagedata r:id="rId57" o:title=""/>
                </v:shape>
                <o:OLEObject Type="Embed" ProgID="Equation.DSMT4" ShapeID="_x0000_i1051" DrawAspect="Content" ObjectID="_1568620932" r:id="rId58"/>
              </w:object>
            </w:r>
            <w:r>
              <w:rPr>
                <w:sz w:val="24"/>
              </w:rPr>
              <w:t xml:space="preserve"> – интегральная функция стандартного нормального распределения (с нулевым математическим ожиданием и единичной дисперсией), </w:t>
            </w:r>
            <w:r w:rsidRPr="008E173B">
              <w:rPr>
                <w:sz w:val="24"/>
              </w:rPr>
              <w:t xml:space="preserve">тогда </w:t>
            </w:r>
            <w:r w:rsidRPr="008E173B">
              <w:rPr>
                <w:position w:val="-16"/>
                <w:sz w:val="24"/>
              </w:rPr>
              <w:object w:dxaOrig="240" w:dyaOrig="420">
                <v:shape id="_x0000_i1052" type="#_x0000_t75" style="width:12pt;height:21pt" o:ole="">
                  <v:imagedata r:id="rId47" o:title=""/>
                </v:shape>
                <o:OLEObject Type="Embed" ProgID="Equation.DSMT4" ShapeID="_x0000_i1052" DrawAspect="Content" ObjectID="_1568620933" r:id="rId59"/>
              </w:object>
            </w:r>
            <w:r>
              <w:rPr>
                <w:sz w:val="24"/>
              </w:rPr>
              <w:t xml:space="preserve"> = </w:t>
            </w:r>
            <w:r w:rsidRPr="00223967">
              <w:rPr>
                <w:sz w:val="24"/>
              </w:rPr>
              <w:t>НОРМ.ОБР(</w:t>
            </w:r>
            <w:r w:rsidRPr="00223967">
              <w:rPr>
                <w:rFonts w:ascii="Times New Roman CYR" w:hAnsi="Times New Roman CYR" w:cs="Times New Roman CYR"/>
              </w:rPr>
              <w:t>γ</w:t>
            </w:r>
            <w:r w:rsidRPr="00223967">
              <w:rPr>
                <w:sz w:val="24"/>
              </w:rPr>
              <w:t>;0;1)</w:t>
            </w:r>
            <w:r>
              <w:rPr>
                <w:sz w:val="24"/>
              </w:rPr>
              <w:t>.</w:t>
            </w:r>
          </w:p>
        </w:tc>
      </w:tr>
    </w:tbl>
    <w:p w:rsidR="00223967" w:rsidRDefault="00380B29" w:rsidP="00223967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При неизвестной генеральной дисперсии:</w:t>
      </w:r>
    </w:p>
    <w:p w:rsidR="00223967" w:rsidRPr="00AA0CA4" w:rsidRDefault="00380B29" w:rsidP="00223967">
      <w:pPr>
        <w:autoSpaceDE w:val="0"/>
        <w:autoSpaceDN w:val="0"/>
        <w:adjustRightInd w:val="0"/>
        <w:ind w:right="205" w:firstLine="540"/>
        <w:jc w:val="center"/>
        <w:rPr>
          <w:rFonts w:ascii="Times New Roman CYR" w:hAnsi="Times New Roman CYR" w:cs="Times New Roman CYR"/>
        </w:rPr>
      </w:pPr>
      <w:r w:rsidRPr="00ED551E">
        <w:rPr>
          <w:position w:val="-32"/>
        </w:rPr>
        <w:object w:dxaOrig="4040" w:dyaOrig="980">
          <v:shape id="_x0000_i1053" type="#_x0000_t75" style="width:201.6pt;height:49.2pt" o:ole="">
            <v:imagedata r:id="rId60" o:title=""/>
          </v:shape>
          <o:OLEObject Type="Embed" ProgID="Equation.DSMT4" ShapeID="_x0000_i1053" DrawAspect="Content" ObjectID="_1568620934" r:id="rId61"/>
        </w:object>
      </w:r>
      <w:r w:rsidR="00223967" w:rsidRPr="00AA0CA4">
        <w:t>,</w:t>
      </w:r>
    </w:p>
    <w:p w:rsidR="00223967" w:rsidRPr="00AA0CA4" w:rsidRDefault="00223967" w:rsidP="00223967">
      <w:pPr>
        <w:jc w:val="both"/>
        <w:rPr>
          <w:rFonts w:ascii="Times New Roman CYR" w:hAnsi="Times New Roman CYR" w:cs="Times New Roman CYR"/>
        </w:rPr>
      </w:pPr>
      <w:r w:rsidRPr="00AA0CA4">
        <w:t xml:space="preserve">где </w:t>
      </w:r>
      <w:r w:rsidRPr="00ED551E">
        <w:rPr>
          <w:position w:val="-36"/>
        </w:rPr>
        <w:object w:dxaOrig="720" w:dyaOrig="620">
          <v:shape id="_x0000_i1054" type="#_x0000_t75" style="width:36pt;height:31.2pt" o:ole="">
            <v:imagedata r:id="rId62" o:title=""/>
          </v:shape>
          <o:OLEObject Type="Embed" ProgID="Equation.DSMT4" ShapeID="_x0000_i1054" DrawAspect="Content" ObjectID="_1568620935" r:id="rId63"/>
        </w:object>
      </w:r>
      <w:r w:rsidRPr="00AA0CA4">
        <w:t xml:space="preserve"> –</w:t>
      </w:r>
      <w:r>
        <w:t xml:space="preserve"> </w:t>
      </w:r>
      <w:r w:rsidRPr="00AA0CA4">
        <w:t xml:space="preserve">квантили распределения Стьюдента с </w:t>
      </w:r>
      <w:r w:rsidRPr="00ED551E">
        <w:rPr>
          <w:i/>
          <w:szCs w:val="22"/>
          <w:lang w:val="en-US" w:eastAsia="en-US"/>
        </w:rPr>
        <w:t>k</w:t>
      </w:r>
      <w:r w:rsidR="00380B29">
        <w:rPr>
          <w:i/>
          <w:szCs w:val="22"/>
          <w:lang w:eastAsia="en-US"/>
        </w:rPr>
        <w:t xml:space="preserve"> </w:t>
      </w:r>
      <w:r w:rsidRPr="00ED551E">
        <w:rPr>
          <w:szCs w:val="22"/>
          <w:lang w:eastAsia="en-US"/>
        </w:rPr>
        <w:t>=</w:t>
      </w:r>
      <w:r w:rsidR="00380B29">
        <w:rPr>
          <w:szCs w:val="22"/>
          <w:lang w:eastAsia="en-US"/>
        </w:rPr>
        <w:t xml:space="preserve"> </w:t>
      </w:r>
      <w:r w:rsidRPr="00ED551E">
        <w:rPr>
          <w:i/>
          <w:szCs w:val="22"/>
          <w:lang w:val="en-US" w:eastAsia="en-US"/>
        </w:rPr>
        <w:t>n</w:t>
      </w:r>
      <w:r w:rsidRPr="00ED551E">
        <w:rPr>
          <w:szCs w:val="22"/>
          <w:lang w:eastAsia="en-US"/>
        </w:rPr>
        <w:t>–1</w:t>
      </w:r>
      <w:r w:rsidRPr="00AA0CA4">
        <w:t xml:space="preserve"> степенями свободы</w:t>
      </w:r>
      <w:r w:rsidRPr="00AA0CA4">
        <w:rPr>
          <w:rFonts w:ascii="Times New Roman CYR" w:hAnsi="Times New Roman CYR" w:cs="Times New Roman CYR"/>
        </w:rPr>
        <w:t xml:space="preserve">, </w:t>
      </w:r>
      <w:r w:rsidRPr="00AA0CA4">
        <w:rPr>
          <w:rFonts w:ascii="Times New Roman CYR" w:hAnsi="Times New Roman CYR" w:cs="Times New Roman CYR"/>
          <w:i/>
          <w:iCs/>
        </w:rPr>
        <w:t xml:space="preserve">п </w:t>
      </w:r>
      <w:r w:rsidR="00380B29">
        <w:rPr>
          <w:rFonts w:ascii="Times New Roman CYR" w:hAnsi="Times New Roman CYR" w:cs="Times New Roman CYR"/>
        </w:rPr>
        <w:t>–</w:t>
      </w:r>
      <w:r w:rsidRPr="00AA0CA4">
        <w:rPr>
          <w:rFonts w:ascii="Times New Roman CYR" w:hAnsi="Times New Roman CYR" w:cs="Times New Roman CYR"/>
        </w:rPr>
        <w:t xml:space="preserve"> объем выборки; </w:t>
      </w:r>
      <w:r w:rsidR="00380B29" w:rsidRPr="00380B29">
        <w:rPr>
          <w:rFonts w:ascii="Times New Roman CYR" w:hAnsi="Times New Roman CYR" w:cs="Times New Roman CYR"/>
          <w:noProof/>
          <w:position w:val="-6"/>
        </w:rPr>
        <w:object w:dxaOrig="240" w:dyaOrig="279">
          <v:shape id="_x0000_i1055" type="#_x0000_t75" style="width:12pt;height:13.8pt" o:ole="">
            <v:imagedata r:id="rId64" o:title=""/>
          </v:shape>
          <o:OLEObject Type="Embed" ProgID="Equation.DSMT4" ShapeID="_x0000_i1055" DrawAspect="Content" ObjectID="_1568620936" r:id="rId65"/>
        </w:object>
      </w:r>
      <w:r w:rsidRPr="00AA0CA4">
        <w:rPr>
          <w:rFonts w:ascii="Times New Roman CYR" w:hAnsi="Times New Roman CYR" w:cs="Times New Roman CYR"/>
          <w:i/>
          <w:iCs/>
        </w:rPr>
        <w:t xml:space="preserve">, S </w:t>
      </w:r>
      <w:r w:rsidR="00380B29">
        <w:rPr>
          <w:rFonts w:ascii="Times New Roman CYR" w:hAnsi="Times New Roman CYR" w:cs="Times New Roman CYR"/>
        </w:rPr>
        <w:t>–</w:t>
      </w:r>
      <w:r w:rsidRPr="00AA0CA4">
        <w:rPr>
          <w:rFonts w:ascii="Times New Roman CYR" w:hAnsi="Times New Roman CYR" w:cs="Times New Roman CYR"/>
        </w:rPr>
        <w:t xml:space="preserve"> оценки математического ожидания и среднего квадратического отклонения, определенные по выборке.</w:t>
      </w:r>
    </w:p>
    <w:p w:rsidR="00223967" w:rsidRPr="00AA0CA4" w:rsidRDefault="00223967" w:rsidP="00223967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</w:rPr>
      </w:pPr>
      <w:r w:rsidRPr="00AA0CA4">
        <w:rPr>
          <w:rFonts w:ascii="Times New Roman CYR" w:hAnsi="Times New Roman CYR" w:cs="Times New Roman CYR"/>
          <w:b/>
        </w:rPr>
        <w:t>Найденный таким образом интервал с вероятностью γ накроет неизвестную генеральную среднюю.</w:t>
      </w:r>
      <w:r w:rsidRPr="00AA0CA4">
        <w:rPr>
          <w:rFonts w:ascii="Times New Roman CYR" w:hAnsi="Times New Roman CYR" w:cs="Times New Roman CY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007"/>
      </w:tblGrid>
      <w:tr w:rsidR="00223967" w:rsidRPr="00AA0CA4" w:rsidTr="00C43A17">
        <w:tc>
          <w:tcPr>
            <w:tcW w:w="564" w:type="dxa"/>
            <w:tcBorders>
              <w:right w:val="single" w:sz="4" w:space="0" w:color="auto"/>
            </w:tcBorders>
            <w:shd w:val="clear" w:color="auto" w:fill="F2F2F2"/>
          </w:tcPr>
          <w:p w:rsidR="00223967" w:rsidRPr="00AA0CA4" w:rsidRDefault="005922B9" w:rsidP="00C43A1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AA0CA4">
              <w:rPr>
                <w:rFonts w:ascii="Times New Roman CYR" w:hAnsi="Times New Roman CYR" w:cs="Times New Roman CYR"/>
                <w:noProof/>
                <w:sz w:val="24"/>
              </w:rPr>
              <w:drawing>
                <wp:inline distT="0" distB="0" distL="0" distR="0">
                  <wp:extent cx="182880" cy="17526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223967" w:rsidRPr="00AA0CA4" w:rsidRDefault="00223967" w:rsidP="003139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AA0CA4">
              <w:rPr>
                <w:rFonts w:ascii="Times New Roman CYR" w:hAnsi="Times New Roman CYR" w:cs="Times New Roman CYR"/>
                <w:sz w:val="24"/>
              </w:rPr>
              <w:t xml:space="preserve">Для расчета </w:t>
            </w:r>
            <w:r w:rsidR="00380B29" w:rsidRPr="00380B29">
              <w:rPr>
                <w:position w:val="-36"/>
                <w:sz w:val="24"/>
              </w:rPr>
              <w:object w:dxaOrig="720" w:dyaOrig="620">
                <v:shape id="_x0000_i1057" type="#_x0000_t75" style="width:36pt;height:31.2pt" o:ole="">
                  <v:imagedata r:id="rId66" o:title=""/>
                </v:shape>
                <o:OLEObject Type="Embed" ProgID="Equation.DSMT4" ShapeID="_x0000_i1057" DrawAspect="Content" ObjectID="_1568620937" r:id="rId67"/>
              </w:object>
            </w:r>
            <w:r w:rsidRPr="00AA0CA4">
              <w:rPr>
                <w:sz w:val="24"/>
              </w:rPr>
              <w:t xml:space="preserve"> м</w:t>
            </w:r>
            <w:r w:rsidRPr="00AA0CA4">
              <w:rPr>
                <w:rFonts w:ascii="Times New Roman CYR" w:hAnsi="Times New Roman CYR" w:cs="Times New Roman CYR"/>
                <w:sz w:val="24"/>
              </w:rPr>
              <w:t xml:space="preserve">ожно воспользоваться встроенной функцией </w:t>
            </w:r>
            <w:r w:rsidRPr="00AA0CA4">
              <w:rPr>
                <w:rFonts w:ascii="Times New Roman CYR" w:hAnsi="Times New Roman CYR" w:cs="Times New Roman CYR"/>
                <w:sz w:val="24"/>
                <w:lang w:val="en-US"/>
              </w:rPr>
              <w:t>Excel</w:t>
            </w:r>
            <w:r w:rsidRPr="00AA0CA4">
              <w:rPr>
                <w:rFonts w:ascii="Times New Roman CYR" w:hAnsi="Times New Roman CYR" w:cs="Times New Roman CYR"/>
                <w:sz w:val="24"/>
              </w:rPr>
              <w:t xml:space="preserve"> =</w:t>
            </w:r>
            <w:r w:rsidR="00380B29" w:rsidRPr="00380B29">
              <w:rPr>
                <w:rFonts w:ascii="Times New Roman CYR" w:hAnsi="Times New Roman CYR" w:cs="Times New Roman CYR"/>
                <w:sz w:val="24"/>
              </w:rPr>
              <w:t xml:space="preserve">=СТЬЮДЕНТ.ОБР </w:t>
            </w:r>
            <w:r w:rsidRPr="00AA0CA4">
              <w:rPr>
                <w:rFonts w:ascii="Times New Roman CYR" w:hAnsi="Times New Roman CYR" w:cs="Times New Roman CYR"/>
                <w:sz w:val="24"/>
              </w:rPr>
              <w:t>(</w:t>
            </w:r>
            <w:r w:rsidR="00313979">
              <w:rPr>
                <w:rFonts w:ascii="Times New Roman CYR" w:hAnsi="Times New Roman CYR" w:cs="Times New Roman CYR"/>
              </w:rPr>
              <w:t>порядок квантиля</w:t>
            </w:r>
            <w:r w:rsidRPr="00AA0CA4">
              <w:rPr>
                <w:rFonts w:ascii="Times New Roman CYR" w:hAnsi="Times New Roman CYR" w:cs="Times New Roman CYR"/>
                <w:sz w:val="24"/>
              </w:rPr>
              <w:t xml:space="preserve">; </w:t>
            </w:r>
            <w:r w:rsidRPr="00AA0CA4">
              <w:rPr>
                <w:rFonts w:ascii="Times New Roman CYR" w:hAnsi="Times New Roman CYR" w:cs="Times New Roman CYR"/>
                <w:sz w:val="24"/>
                <w:lang w:val="en-US"/>
              </w:rPr>
              <w:t>n</w:t>
            </w:r>
            <w:r w:rsidRPr="00AA0CA4">
              <w:rPr>
                <w:rFonts w:ascii="Times New Roman CYR" w:hAnsi="Times New Roman CYR" w:cs="Times New Roman CYR"/>
                <w:sz w:val="24"/>
              </w:rPr>
              <w:t>-1)</w:t>
            </w:r>
            <w:r w:rsidR="004641D2">
              <w:rPr>
                <w:rFonts w:ascii="Times New Roman CYR" w:hAnsi="Times New Roman CYR" w:cs="Times New Roman CYR"/>
                <w:sz w:val="24"/>
              </w:rPr>
              <w:t>.</w:t>
            </w:r>
          </w:p>
        </w:tc>
      </w:tr>
    </w:tbl>
    <w:p w:rsidR="00223967" w:rsidRPr="00AA0CA4" w:rsidRDefault="00223967" w:rsidP="00223967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  <w:b/>
        </w:rPr>
      </w:pPr>
    </w:p>
    <w:p w:rsidR="00223967" w:rsidRDefault="004641D2" w:rsidP="00223967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</w:rPr>
      </w:pPr>
      <w:r w:rsidRPr="004641D2">
        <w:rPr>
          <w:rFonts w:ascii="Times New Roman CYR" w:hAnsi="Times New Roman CYR" w:cs="Times New Roman CYR"/>
        </w:rPr>
        <w:t xml:space="preserve">2.2 </w:t>
      </w:r>
      <w:r w:rsidR="00223967" w:rsidRPr="004641D2">
        <w:rPr>
          <w:rFonts w:ascii="Times New Roman CYR" w:hAnsi="Times New Roman CYR" w:cs="Times New Roman CYR"/>
        </w:rPr>
        <w:t xml:space="preserve">Определение доверительного интервала для дисперсии нормальной выборки </w:t>
      </w:r>
      <w:r w:rsidRPr="004641D2">
        <w:rPr>
          <w:rFonts w:ascii="Times New Roman CYR" w:hAnsi="Times New Roman CYR" w:cs="Times New Roman CYR"/>
        </w:rPr>
        <w:t xml:space="preserve">а) при </w:t>
      </w:r>
      <w:r w:rsidR="00223967" w:rsidRPr="004641D2">
        <w:rPr>
          <w:rFonts w:ascii="Times New Roman CYR" w:hAnsi="Times New Roman CYR" w:cs="Times New Roman CYR"/>
        </w:rPr>
        <w:t>известном генеральном среднем</w:t>
      </w:r>
      <w:r w:rsidRPr="004641D2">
        <w:rPr>
          <w:rFonts w:ascii="Times New Roman CYR" w:hAnsi="Times New Roman CYR" w:cs="Times New Roman CYR"/>
        </w:rPr>
        <w:t>; б) при неизвестном генеральном среднем</w:t>
      </w:r>
      <w:r>
        <w:rPr>
          <w:rFonts w:ascii="Times New Roman CYR" w:hAnsi="Times New Roman CYR" w:cs="Times New Roman CYR"/>
        </w:rPr>
        <w:t>.</w:t>
      </w:r>
    </w:p>
    <w:p w:rsidR="004641D2" w:rsidRPr="00AE76D5" w:rsidRDefault="004641D2" w:rsidP="00223967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  <w:b/>
        </w:rPr>
      </w:pPr>
      <w:r w:rsidRPr="00AE76D5">
        <w:rPr>
          <w:rFonts w:ascii="Times New Roman CYR" w:hAnsi="Times New Roman CYR" w:cs="Times New Roman CYR"/>
          <w:b/>
        </w:rPr>
        <w:t>а) При известном генеральном среднем найдем выборочную дисперсию следующим образом:</w:t>
      </w:r>
    </w:p>
    <w:p w:rsidR="004641D2" w:rsidRDefault="004D206A" w:rsidP="00FB2216">
      <w:pPr>
        <w:autoSpaceDE w:val="0"/>
        <w:autoSpaceDN w:val="0"/>
        <w:adjustRightInd w:val="0"/>
        <w:ind w:right="205" w:firstLine="540"/>
        <w:jc w:val="center"/>
      </w:pPr>
      <w:r w:rsidRPr="00AA0CA4">
        <w:rPr>
          <w:position w:val="-32"/>
        </w:rPr>
        <w:object w:dxaOrig="2700" w:dyaOrig="780">
          <v:shape id="_x0000_i1058" type="#_x0000_t75" style="width:135pt;height:39pt" o:ole="">
            <v:imagedata r:id="rId68" o:title=""/>
          </v:shape>
          <o:OLEObject Type="Embed" ProgID="Equation.DSMT4" ShapeID="_x0000_i1058" DrawAspect="Content" ObjectID="_1568620938" r:id="rId69"/>
        </w:object>
      </w:r>
      <w:r w:rsidR="004641D2">
        <w:t>,</w:t>
      </w:r>
    </w:p>
    <w:p w:rsidR="004641D2" w:rsidRPr="004641D2" w:rsidRDefault="004641D2" w:rsidP="004641D2">
      <w:pPr>
        <w:autoSpaceDE w:val="0"/>
        <w:autoSpaceDN w:val="0"/>
        <w:adjustRightInd w:val="0"/>
        <w:ind w:right="205"/>
        <w:jc w:val="both"/>
      </w:pPr>
      <w:r>
        <w:t xml:space="preserve">где </w:t>
      </w:r>
      <w:r w:rsidRPr="004641D2">
        <w:rPr>
          <w:position w:val="-10"/>
        </w:rPr>
        <w:object w:dxaOrig="800" w:dyaOrig="340">
          <v:shape id="_x0000_i1059" type="#_x0000_t75" style="width:40.2pt;height:16.8pt" o:ole="">
            <v:imagedata r:id="rId70" o:title=""/>
          </v:shape>
          <o:OLEObject Type="Embed" ProgID="Equation.DSMT4" ShapeID="_x0000_i1059" DrawAspect="Content" ObjectID="_1568620939" r:id="rId71"/>
        </w:object>
      </w:r>
      <w:r>
        <w:t xml:space="preserve"> – известное теоретическое значение математического ожидания </w:t>
      </w:r>
      <w:r>
        <w:rPr>
          <w:lang w:val="en-US"/>
        </w:rPr>
        <w:t>X</w:t>
      </w:r>
      <w:r w:rsidRPr="004641D2">
        <w:t>.</w:t>
      </w:r>
    </w:p>
    <w:p w:rsidR="004641D2" w:rsidRPr="004641D2" w:rsidRDefault="004641D2" w:rsidP="004641D2">
      <w:pPr>
        <w:autoSpaceDE w:val="0"/>
        <w:autoSpaceDN w:val="0"/>
        <w:adjustRightInd w:val="0"/>
        <w:ind w:right="205" w:firstLine="567"/>
        <w:jc w:val="both"/>
        <w:rPr>
          <w:rFonts w:ascii="Times New Roman CYR" w:hAnsi="Times New Roman CYR" w:cs="Times New Roman CYR"/>
        </w:rPr>
      </w:pPr>
      <w:r w:rsidRPr="004641D2">
        <w:t>Тогда доверительный интервал для дисперсии:</w:t>
      </w:r>
    </w:p>
    <w:p w:rsidR="004641D2" w:rsidRDefault="00A03DEC" w:rsidP="004641D2">
      <w:pPr>
        <w:autoSpaceDE w:val="0"/>
        <w:autoSpaceDN w:val="0"/>
        <w:adjustRightInd w:val="0"/>
        <w:ind w:right="205" w:firstLine="540"/>
        <w:jc w:val="center"/>
      </w:pPr>
      <w:r w:rsidRPr="004641D2">
        <w:rPr>
          <w:position w:val="-58"/>
        </w:rPr>
        <w:object w:dxaOrig="2220" w:dyaOrig="1020">
          <v:shape id="_x0000_i1060" type="#_x0000_t75" style="width:111pt;height:51pt" o:ole="">
            <v:imagedata r:id="rId72" o:title=""/>
          </v:shape>
          <o:OLEObject Type="Embed" ProgID="Equation.DSMT4" ShapeID="_x0000_i1060" DrawAspect="Content" ObjectID="_1568620940" r:id="rId73"/>
        </w:object>
      </w:r>
    </w:p>
    <w:p w:rsidR="0046223E" w:rsidRPr="00ED551E" w:rsidRDefault="0046223E" w:rsidP="0046223E">
      <w:pPr>
        <w:autoSpaceDE w:val="0"/>
        <w:autoSpaceDN w:val="0"/>
        <w:adjustRightInd w:val="0"/>
        <w:ind w:right="205"/>
        <w:jc w:val="both"/>
      </w:pPr>
      <w:r w:rsidRPr="00ED551E">
        <w:t xml:space="preserve">где </w:t>
      </w:r>
      <w:r w:rsidR="00A03DEC" w:rsidRPr="00ED551E">
        <w:rPr>
          <w:position w:val="-36"/>
        </w:rPr>
        <w:object w:dxaOrig="1340" w:dyaOrig="660">
          <v:shape id="_x0000_i1061" type="#_x0000_t75" style="width:66.6pt;height:33pt" o:ole="">
            <v:imagedata r:id="rId74" o:title=""/>
          </v:shape>
          <o:OLEObject Type="Embed" ProgID="Equation.DSMT4" ShapeID="_x0000_i1061" DrawAspect="Content" ObjectID="_1568620941" r:id="rId75"/>
        </w:object>
      </w:r>
      <w:r w:rsidRPr="00ED551E">
        <w:t xml:space="preserve"> – квантили распределения хи-квадрат с </w:t>
      </w:r>
      <w:r>
        <w:rPr>
          <w:lang w:val="en-US"/>
        </w:rPr>
        <w:t>n</w:t>
      </w:r>
      <w:r w:rsidRPr="00ED551E">
        <w:t xml:space="preserve"> степенями свободы.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007"/>
      </w:tblGrid>
      <w:tr w:rsidR="0046223E" w:rsidRPr="00AA0CA4" w:rsidTr="00C43A17">
        <w:tc>
          <w:tcPr>
            <w:tcW w:w="564" w:type="dxa"/>
            <w:tcBorders>
              <w:right w:val="single" w:sz="4" w:space="0" w:color="auto"/>
            </w:tcBorders>
            <w:shd w:val="clear" w:color="auto" w:fill="F2F2F2"/>
          </w:tcPr>
          <w:p w:rsidR="0046223E" w:rsidRPr="00AA0CA4" w:rsidRDefault="005922B9" w:rsidP="00C43A1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AA0CA4">
              <w:rPr>
                <w:rFonts w:ascii="Times New Roman CYR" w:hAnsi="Times New Roman CYR" w:cs="Times New Roman CYR"/>
                <w:noProof/>
                <w:sz w:val="24"/>
              </w:rPr>
              <w:drawing>
                <wp:inline distT="0" distB="0" distL="0" distR="0">
                  <wp:extent cx="182880" cy="17526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46223E" w:rsidRPr="0046223E" w:rsidRDefault="0046223E" w:rsidP="006E4E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ED551E">
              <w:rPr>
                <w:rFonts w:ascii="Times New Roman CYR" w:hAnsi="Times New Roman CYR" w:cs="Times New Roman CYR"/>
                <w:sz w:val="26"/>
              </w:rPr>
              <w:t xml:space="preserve">Можно воспользоваться встроенной функцией </w:t>
            </w:r>
            <w:r w:rsidRPr="00ED551E">
              <w:rPr>
                <w:rFonts w:ascii="Times New Roman CYR" w:hAnsi="Times New Roman CYR" w:cs="Times New Roman CYR"/>
                <w:sz w:val="26"/>
                <w:lang w:val="en-US"/>
              </w:rPr>
              <w:t>Excel</w:t>
            </w:r>
            <w:r w:rsidRPr="00ED551E">
              <w:rPr>
                <w:rFonts w:ascii="Times New Roman CYR" w:hAnsi="Times New Roman CYR" w:cs="Times New Roman CYR"/>
                <w:sz w:val="26"/>
              </w:rPr>
              <w:t xml:space="preserve"> </w:t>
            </w:r>
            <w:r w:rsidR="006E4E0A">
              <w:rPr>
                <w:rFonts w:ascii="Times New Roman CYR" w:hAnsi="Times New Roman CYR" w:cs="Times New Roman CYR"/>
                <w:sz w:val="26"/>
              </w:rPr>
              <w:br/>
            </w:r>
            <w:r w:rsidRPr="0046223E">
              <w:rPr>
                <w:rFonts w:ascii="Times New Roman CYR" w:hAnsi="Times New Roman CYR" w:cs="Times New Roman CYR"/>
                <w:position w:val="-36"/>
                <w:sz w:val="26"/>
              </w:rPr>
              <w:object w:dxaOrig="660" w:dyaOrig="660">
                <v:shape id="_x0000_i1063" type="#_x0000_t75" style="width:33pt;height:33pt" o:ole="">
                  <v:imagedata r:id="rId76" o:title=""/>
                </v:shape>
                <o:OLEObject Type="Embed" ProgID="Equation.DSMT4" ShapeID="_x0000_i1063" DrawAspect="Content" ObjectID="_1568620942" r:id="rId77"/>
              </w:object>
            </w:r>
            <w:r w:rsidRPr="0046223E">
              <w:rPr>
                <w:rFonts w:ascii="Times New Roman CYR" w:hAnsi="Times New Roman CYR" w:cs="Times New Roman CYR"/>
                <w:sz w:val="26"/>
              </w:rPr>
              <w:t xml:space="preserve"> </w:t>
            </w:r>
            <w:r w:rsidRPr="00ED551E">
              <w:rPr>
                <w:rFonts w:ascii="Times New Roman CYR" w:hAnsi="Times New Roman CYR" w:cs="Times New Roman CYR"/>
                <w:sz w:val="26"/>
              </w:rPr>
              <w:t>=</w:t>
            </w:r>
            <w:r w:rsidR="006E4E0A">
              <w:rPr>
                <w:rFonts w:ascii="Times New Roman CYR" w:hAnsi="Times New Roman CYR" w:cs="Times New Roman CYR"/>
                <w:sz w:val="26"/>
              </w:rPr>
              <w:t xml:space="preserve"> </w:t>
            </w:r>
            <w:r w:rsidRPr="00ED551E">
              <w:rPr>
                <w:rFonts w:ascii="Times New Roman CYR" w:hAnsi="Times New Roman CYR" w:cs="Times New Roman CYR"/>
                <w:sz w:val="26"/>
              </w:rPr>
              <w:t>ХИ2</w:t>
            </w:r>
            <w:r w:rsidRPr="0046223E">
              <w:rPr>
                <w:rFonts w:ascii="Times New Roman CYR" w:hAnsi="Times New Roman CYR" w:cs="Times New Roman CYR"/>
                <w:sz w:val="26"/>
              </w:rPr>
              <w:t>.</w:t>
            </w:r>
            <w:r w:rsidRPr="00ED551E">
              <w:rPr>
                <w:rFonts w:ascii="Times New Roman CYR" w:hAnsi="Times New Roman CYR" w:cs="Times New Roman CYR"/>
                <w:sz w:val="26"/>
              </w:rPr>
              <w:t xml:space="preserve">ОБР </w:t>
            </w:r>
            <w:r w:rsidR="006E4E0A" w:rsidRPr="006E4E0A">
              <w:rPr>
                <w:rFonts w:ascii="Times New Roman CYR" w:hAnsi="Times New Roman CYR" w:cs="Times New Roman CYR"/>
                <w:b/>
                <w:position w:val="-32"/>
                <w:sz w:val="26"/>
              </w:rPr>
              <w:object w:dxaOrig="1160" w:dyaOrig="780">
                <v:shape id="_x0000_i1064" type="#_x0000_t75" style="width:58.2pt;height:39pt" o:ole="">
                  <v:imagedata r:id="rId78" o:title=""/>
                </v:shape>
                <o:OLEObject Type="Embed" ProgID="Equation.DSMT4" ShapeID="_x0000_i1064" DrawAspect="Content" ObjectID="_1568620943" r:id="rId79"/>
              </w:object>
            </w:r>
            <w:r w:rsidRPr="00ED551E">
              <w:rPr>
                <w:rFonts w:ascii="Times New Roman CYR" w:hAnsi="Times New Roman CYR" w:cs="Times New Roman CYR"/>
                <w:sz w:val="26"/>
              </w:rPr>
              <w:t xml:space="preserve"> и </w:t>
            </w:r>
            <w:r w:rsidRPr="0046223E">
              <w:rPr>
                <w:rFonts w:ascii="Times New Roman CYR" w:hAnsi="Times New Roman CYR" w:cs="Times New Roman CYR"/>
                <w:position w:val="-36"/>
                <w:sz w:val="26"/>
              </w:rPr>
              <w:object w:dxaOrig="639" w:dyaOrig="660">
                <v:shape id="_x0000_i1065" type="#_x0000_t75" style="width:31.8pt;height:33pt" o:ole="">
                  <v:imagedata r:id="rId80" o:title=""/>
                </v:shape>
                <o:OLEObject Type="Embed" ProgID="Equation.DSMT4" ShapeID="_x0000_i1065" DrawAspect="Content" ObjectID="_1568620944" r:id="rId81"/>
              </w:object>
            </w:r>
            <w:r w:rsidRPr="00ED551E">
              <w:rPr>
                <w:rFonts w:ascii="Times New Roman CYR" w:hAnsi="Times New Roman CYR" w:cs="Times New Roman CYR"/>
                <w:sz w:val="26"/>
              </w:rPr>
              <w:t>=</w:t>
            </w:r>
            <w:r w:rsidRPr="0046223E">
              <w:rPr>
                <w:rFonts w:ascii="Times New Roman CYR" w:hAnsi="Times New Roman CYR" w:cs="Times New Roman CYR"/>
                <w:sz w:val="26"/>
              </w:rPr>
              <w:t xml:space="preserve"> </w:t>
            </w:r>
            <w:r w:rsidRPr="00ED551E">
              <w:rPr>
                <w:rFonts w:ascii="Times New Roman CYR" w:hAnsi="Times New Roman CYR" w:cs="Times New Roman CYR"/>
                <w:sz w:val="26"/>
              </w:rPr>
              <w:t>ХИ2</w:t>
            </w:r>
            <w:r w:rsidRPr="0046223E">
              <w:rPr>
                <w:rFonts w:ascii="Times New Roman CYR" w:hAnsi="Times New Roman CYR" w:cs="Times New Roman CYR"/>
                <w:sz w:val="26"/>
              </w:rPr>
              <w:t>.</w:t>
            </w:r>
            <w:r w:rsidR="006E4E0A">
              <w:rPr>
                <w:rFonts w:ascii="Times New Roman CYR" w:hAnsi="Times New Roman CYR" w:cs="Times New Roman CYR"/>
                <w:sz w:val="26"/>
              </w:rPr>
              <w:t>ОБР</w:t>
            </w:r>
            <w:r w:rsidR="006E4E0A" w:rsidRPr="006E4E0A">
              <w:rPr>
                <w:rFonts w:ascii="Times New Roman CYR" w:hAnsi="Times New Roman CYR" w:cs="Times New Roman CYR"/>
                <w:b/>
                <w:position w:val="-32"/>
                <w:sz w:val="26"/>
              </w:rPr>
              <w:object w:dxaOrig="1160" w:dyaOrig="780">
                <v:shape id="_x0000_i1066" type="#_x0000_t75" style="width:58.2pt;height:39pt" o:ole="">
                  <v:imagedata r:id="rId82" o:title=""/>
                </v:shape>
                <o:OLEObject Type="Embed" ProgID="Equation.DSMT4" ShapeID="_x0000_i1066" DrawAspect="Content" ObjectID="_1568620945" r:id="rId83"/>
              </w:object>
            </w:r>
            <w:r>
              <w:rPr>
                <w:rFonts w:ascii="Times New Roman CYR" w:hAnsi="Times New Roman CYR" w:cs="Times New Roman CYR"/>
                <w:sz w:val="26"/>
              </w:rPr>
              <w:t>.</w:t>
            </w:r>
          </w:p>
        </w:tc>
      </w:tr>
    </w:tbl>
    <w:p w:rsidR="004641D2" w:rsidRPr="00AE76D5" w:rsidRDefault="00FB2216" w:rsidP="004641D2">
      <w:pPr>
        <w:autoSpaceDE w:val="0"/>
        <w:autoSpaceDN w:val="0"/>
        <w:adjustRightInd w:val="0"/>
        <w:ind w:right="205" w:firstLine="540"/>
        <w:jc w:val="both"/>
        <w:rPr>
          <w:rFonts w:ascii="Times New Roman CYR" w:hAnsi="Times New Roman CYR" w:cs="Times New Roman CYR"/>
          <w:b/>
        </w:rPr>
      </w:pPr>
      <w:r w:rsidRPr="00AE76D5">
        <w:rPr>
          <w:rFonts w:ascii="Times New Roman CYR" w:hAnsi="Times New Roman CYR" w:cs="Times New Roman CYR"/>
          <w:b/>
        </w:rPr>
        <w:t>б) при неизвестном генеральном среднем:</w:t>
      </w:r>
    </w:p>
    <w:p w:rsidR="00FB2216" w:rsidRDefault="00A03DEC" w:rsidP="00FB2216">
      <w:pPr>
        <w:autoSpaceDE w:val="0"/>
        <w:autoSpaceDN w:val="0"/>
        <w:adjustRightInd w:val="0"/>
        <w:ind w:right="205" w:firstLine="540"/>
        <w:jc w:val="center"/>
        <w:rPr>
          <w:sz w:val="24"/>
        </w:rPr>
      </w:pPr>
      <w:r w:rsidRPr="004641D2">
        <w:rPr>
          <w:position w:val="-58"/>
        </w:rPr>
        <w:object w:dxaOrig="2960" w:dyaOrig="1060">
          <v:shape id="_x0000_i1067" type="#_x0000_t75" style="width:147.6pt;height:52.8pt" o:ole="">
            <v:imagedata r:id="rId84" o:title=""/>
          </v:shape>
          <o:OLEObject Type="Embed" ProgID="Equation.DSMT4" ShapeID="_x0000_i1067" DrawAspect="Content" ObjectID="_1568620946" r:id="rId85"/>
        </w:object>
      </w:r>
      <w:r w:rsidR="00FB2216">
        <w:rPr>
          <w:sz w:val="24"/>
        </w:rPr>
        <w:t>.</w:t>
      </w:r>
    </w:p>
    <w:p w:rsidR="00FB2216" w:rsidRPr="00FB2216" w:rsidRDefault="00FB2216" w:rsidP="00FB2216">
      <w:pPr>
        <w:autoSpaceDE w:val="0"/>
        <w:autoSpaceDN w:val="0"/>
        <w:adjustRightInd w:val="0"/>
        <w:ind w:right="205" w:firstLine="540"/>
        <w:jc w:val="both"/>
      </w:pPr>
      <w:r w:rsidRPr="00FB2216">
        <w:t>Разница лишь в том, что мы берем оценку дисперсии, полученную в первом пункте.</w:t>
      </w:r>
    </w:p>
    <w:p w:rsidR="00FB2216" w:rsidRDefault="00FB2216" w:rsidP="00FB2216">
      <w:pPr>
        <w:jc w:val="center"/>
        <w:rPr>
          <w:b/>
          <w:u w:val="single"/>
        </w:rPr>
      </w:pPr>
    </w:p>
    <w:p w:rsidR="00223967" w:rsidRPr="00FB2216" w:rsidRDefault="00FB2216" w:rsidP="00FB2216">
      <w:pPr>
        <w:jc w:val="center"/>
        <w:rPr>
          <w:b/>
          <w:u w:val="single"/>
        </w:rPr>
      </w:pPr>
      <w:r w:rsidRPr="00FB2216">
        <w:rPr>
          <w:b/>
          <w:u w:val="single"/>
        </w:rPr>
        <w:t xml:space="preserve">Внимание: п.2 проделать и для </w:t>
      </w:r>
      <w:r w:rsidRPr="00FB2216">
        <w:rPr>
          <w:b/>
          <w:u w:val="single"/>
          <w:lang w:val="en-US"/>
        </w:rPr>
        <w:t>Y</w:t>
      </w:r>
      <w:r w:rsidRPr="00FB2216">
        <w:rPr>
          <w:b/>
          <w:u w:val="single"/>
        </w:rPr>
        <w:t xml:space="preserve"> тоже!</w:t>
      </w:r>
    </w:p>
    <w:p w:rsidR="004D206A" w:rsidRDefault="004D206A" w:rsidP="004D206A">
      <w:pPr>
        <w:pStyle w:val="ad"/>
        <w:tabs>
          <w:tab w:val="left" w:pos="1140"/>
        </w:tabs>
        <w:ind w:left="0"/>
        <w:jc w:val="both"/>
      </w:pPr>
    </w:p>
    <w:p w:rsidR="004D206A" w:rsidRDefault="004D206A" w:rsidP="004D206A">
      <w:pPr>
        <w:pStyle w:val="ad"/>
        <w:tabs>
          <w:tab w:val="left" w:pos="1140"/>
        </w:tabs>
        <w:ind w:left="0"/>
        <w:jc w:val="both"/>
      </w:pPr>
      <w:r>
        <w:t xml:space="preserve">3. </w:t>
      </w:r>
      <w:r w:rsidRPr="00AA0CA4">
        <w:t xml:space="preserve">Построить гистограмму распределения и график теоретической плотности распределения (на основе выборочных характеристик), эмпирическую и </w:t>
      </w:r>
      <w:r w:rsidRPr="00AA0CA4">
        <w:lastRenderedPageBreak/>
        <w:t xml:space="preserve">теоретическую функции распределения </w:t>
      </w:r>
      <w:r w:rsidRPr="004D206A">
        <w:rPr>
          <w:b/>
          <w:u w:val="single"/>
        </w:rPr>
        <w:t xml:space="preserve">для </w:t>
      </w:r>
      <w:r w:rsidRPr="004D206A">
        <w:rPr>
          <w:b/>
          <w:i/>
          <w:u w:val="single"/>
          <w:lang w:val="en-US"/>
        </w:rPr>
        <w:t>X</w:t>
      </w:r>
      <w:r w:rsidR="00313979">
        <w:rPr>
          <w:b/>
          <w:i/>
          <w:u w:val="single"/>
        </w:rPr>
        <w:t>,</w:t>
      </w:r>
      <w:r w:rsidRPr="004D206A">
        <w:rPr>
          <w:b/>
          <w:i/>
          <w:u w:val="single"/>
        </w:rPr>
        <w:t xml:space="preserve"> </w:t>
      </w:r>
      <w:r w:rsidRPr="004D206A">
        <w:rPr>
          <w:b/>
          <w:u w:val="single"/>
        </w:rPr>
        <w:t>и</w:t>
      </w:r>
      <w:r w:rsidRPr="004D206A">
        <w:rPr>
          <w:b/>
          <w:i/>
          <w:u w:val="single"/>
        </w:rPr>
        <w:t xml:space="preserve"> </w:t>
      </w:r>
      <w:r w:rsidRPr="004D206A">
        <w:rPr>
          <w:b/>
          <w:u w:val="single"/>
        </w:rPr>
        <w:t>для</w:t>
      </w:r>
      <w:r>
        <w:rPr>
          <w:b/>
          <w:i/>
          <w:u w:val="single"/>
        </w:rPr>
        <w:t xml:space="preserve"> </w:t>
      </w:r>
      <w:r w:rsidRPr="004D206A">
        <w:rPr>
          <w:b/>
          <w:i/>
          <w:u w:val="single"/>
          <w:lang w:val="en-US"/>
        </w:rPr>
        <w:t>Y</w:t>
      </w:r>
      <w:r w:rsidRPr="00AA0CA4">
        <w:t xml:space="preserve">. </w:t>
      </w:r>
      <w:r>
        <w:t>Наложить их друг на друга.</w:t>
      </w:r>
    </w:p>
    <w:p w:rsidR="004D206A" w:rsidRDefault="004D206A" w:rsidP="004D206A">
      <w:pPr>
        <w:tabs>
          <w:tab w:val="left" w:pos="993"/>
        </w:tabs>
        <w:ind w:firstLine="709"/>
        <w:jc w:val="both"/>
      </w:pPr>
      <w:r>
        <w:t>а) Построить вариационный ряд – упорядочить значения в выборке по возрастанию.</w:t>
      </w:r>
    </w:p>
    <w:p w:rsidR="004D206A" w:rsidRDefault="004D206A" w:rsidP="004D206A">
      <w:pPr>
        <w:tabs>
          <w:tab w:val="left" w:pos="993"/>
        </w:tabs>
        <w:ind w:firstLine="709"/>
        <w:jc w:val="both"/>
      </w:pPr>
      <w:r>
        <w:t xml:space="preserve">б) Разбить полученный ряд на </w:t>
      </w:r>
      <w:r w:rsidRPr="00407A48">
        <w:rPr>
          <w:i/>
          <w:lang w:val="en-US"/>
        </w:rPr>
        <w:t>m</w:t>
      </w:r>
      <w:r w:rsidRPr="00407A48">
        <w:t xml:space="preserve"> </w:t>
      </w:r>
      <w:r>
        <w:t xml:space="preserve">интервалов равной ширины </w:t>
      </w:r>
      <w:r w:rsidRPr="00407A48">
        <w:rPr>
          <w:i/>
          <w:lang w:val="en-US"/>
        </w:rPr>
        <w:t>w</w:t>
      </w:r>
      <w:r>
        <w:t xml:space="preserve"> и подсчитать количество значений, попавших в каждый интервал (эмпирические абсолютные частоты). </w:t>
      </w:r>
    </w:p>
    <w:p w:rsidR="004D206A" w:rsidRDefault="004D206A" w:rsidP="004D206A">
      <w:pPr>
        <w:ind w:firstLine="709"/>
      </w:pPr>
      <w:r>
        <w:t xml:space="preserve">Минимальное число столбцов (интервалов) гистограммы распределения (формула Стерджесса): </w:t>
      </w:r>
      <w:r w:rsidRPr="005A1B76">
        <w:rPr>
          <w:position w:val="-12"/>
        </w:rPr>
        <w:object w:dxaOrig="1939" w:dyaOrig="360">
          <v:shape id="_x0000_i1068" type="#_x0000_t75" style="width:97.2pt;height:18pt" o:ole="">
            <v:imagedata r:id="rId86" o:title=""/>
          </v:shape>
          <o:OLEObject Type="Embed" ProgID="Equation.DSMT4" ShapeID="_x0000_i1068" DrawAspect="Content" ObjectID="_1568620947" r:id="rId87"/>
        </w:object>
      </w:r>
      <w:r>
        <w:t>.</w:t>
      </w:r>
    </w:p>
    <w:p w:rsidR="004D206A" w:rsidRDefault="004D206A" w:rsidP="004D206A">
      <w:pPr>
        <w:ind w:firstLine="709"/>
        <w:rPr>
          <w:position w:val="-28"/>
        </w:rPr>
      </w:pPr>
      <w:r>
        <w:t xml:space="preserve">Ширина интервала </w:t>
      </w:r>
      <w:r w:rsidR="00313979" w:rsidRPr="005A1B76">
        <w:rPr>
          <w:position w:val="-28"/>
        </w:rPr>
        <w:object w:dxaOrig="1780" w:dyaOrig="720">
          <v:shape id="_x0000_i1069" type="#_x0000_t75" style="width:89.4pt;height:36.6pt" o:ole="">
            <v:imagedata r:id="rId88" o:title=""/>
          </v:shape>
          <o:OLEObject Type="Embed" ProgID="Equation.DSMT4" ShapeID="_x0000_i1069" DrawAspect="Content" ObjectID="_1568620948" r:id="rId89"/>
        </w:object>
      </w:r>
      <w:r>
        <w:rPr>
          <w:position w:val="-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007"/>
      </w:tblGrid>
      <w:tr w:rsidR="004D206A" w:rsidRPr="009A3649" w:rsidTr="00C43A17">
        <w:tc>
          <w:tcPr>
            <w:tcW w:w="564" w:type="dxa"/>
            <w:tcBorders>
              <w:right w:val="single" w:sz="4" w:space="0" w:color="auto"/>
            </w:tcBorders>
            <w:shd w:val="clear" w:color="auto" w:fill="F2F2F2"/>
          </w:tcPr>
          <w:p w:rsidR="004D206A" w:rsidRPr="009A3649" w:rsidRDefault="005922B9" w:rsidP="00C43A1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9A3649">
              <w:rPr>
                <w:rFonts w:eastAsia="Calibri"/>
                <w:noProof/>
                <w:sz w:val="24"/>
              </w:rPr>
              <w:drawing>
                <wp:inline distT="0" distB="0" distL="0" distR="0">
                  <wp:extent cx="182880" cy="17526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4D206A" w:rsidRPr="00963332" w:rsidRDefault="004D206A" w:rsidP="00C43A17">
            <w:pPr>
              <w:jc w:val="both"/>
              <w:rPr>
                <w:bCs/>
                <w:sz w:val="24"/>
              </w:rPr>
            </w:pPr>
            <w:r w:rsidRPr="009A3649">
              <w:rPr>
                <w:bCs/>
                <w:sz w:val="24"/>
              </w:rPr>
              <w:t>Минимальное и максимальное значения в выборке: МИН(число1;число2; ...) и МАКС(число1;число2; ...)</w:t>
            </w:r>
          </w:p>
          <w:p w:rsidR="004D206A" w:rsidRPr="009A3649" w:rsidRDefault="004D206A" w:rsidP="004D206A">
            <w:pPr>
              <w:rPr>
                <w:sz w:val="24"/>
              </w:rPr>
            </w:pPr>
            <w:r w:rsidRPr="009A3649">
              <w:rPr>
                <w:sz w:val="24"/>
              </w:rPr>
              <w:t xml:space="preserve">Количество наблюдений, попавших в </w:t>
            </w:r>
            <w:r w:rsidRPr="009A3649">
              <w:rPr>
                <w:i/>
                <w:sz w:val="24"/>
                <w:lang w:val="en-US"/>
              </w:rPr>
              <w:t>i</w:t>
            </w:r>
            <w:r w:rsidRPr="009A3649">
              <w:rPr>
                <w:sz w:val="24"/>
              </w:rPr>
              <w:t xml:space="preserve">-тый интервал, определяется с помощью функции ЧАСТОТА(массив_данных;массив_интервалов). Массив_интервалов – </w:t>
            </w:r>
            <w:r>
              <w:rPr>
                <w:sz w:val="24"/>
              </w:rPr>
              <w:t xml:space="preserve">правые границы каждого интервала! </w:t>
            </w:r>
            <w:r w:rsidRPr="004A324E">
              <w:rPr>
                <w:sz w:val="24"/>
              </w:rPr>
              <w:t xml:space="preserve">Формулу необходимо ввести как формулу массива. После </w:t>
            </w:r>
            <w:r>
              <w:rPr>
                <w:sz w:val="24"/>
              </w:rPr>
              <w:t>ввода формулы в первую ячейку (например, А1)</w:t>
            </w:r>
            <w:r w:rsidRPr="004A324E">
              <w:rPr>
                <w:sz w:val="24"/>
              </w:rPr>
              <w:t xml:space="preserve"> выделите </w:t>
            </w:r>
            <w:r>
              <w:rPr>
                <w:sz w:val="24"/>
              </w:rPr>
              <w:t xml:space="preserve">весь нужный </w:t>
            </w:r>
            <w:r w:rsidRPr="004A324E">
              <w:rPr>
                <w:sz w:val="24"/>
              </w:rPr>
              <w:t xml:space="preserve">диапазон </w:t>
            </w:r>
            <w:r>
              <w:rPr>
                <w:sz w:val="24"/>
              </w:rPr>
              <w:t xml:space="preserve">(например, </w:t>
            </w:r>
            <w:r w:rsidRPr="004A324E">
              <w:rPr>
                <w:sz w:val="24"/>
              </w:rPr>
              <w:t>A1:A6</w:t>
            </w:r>
            <w:r>
              <w:rPr>
                <w:sz w:val="24"/>
              </w:rPr>
              <w:t xml:space="preserve"> – для 6 интервалов)</w:t>
            </w:r>
            <w:r w:rsidRPr="004A324E">
              <w:rPr>
                <w:sz w:val="24"/>
              </w:rPr>
              <w:t>, нажмите клавишу F2, а затем нажмите клавиши CTRL+SHIFT+</w:t>
            </w:r>
            <w:r>
              <w:rPr>
                <w:sz w:val="24"/>
                <w:lang w:val="en-US"/>
              </w:rPr>
              <w:t>ENTER</w:t>
            </w:r>
            <w:r w:rsidRPr="004A324E">
              <w:rPr>
                <w:sz w:val="24"/>
              </w:rPr>
              <w:t>. Если формула не будет введена как формула массива, отобразится только одно ее значение в ячейке A1.</w:t>
            </w:r>
            <w:r>
              <w:rPr>
                <w:sz w:val="24"/>
              </w:rPr>
              <w:t xml:space="preserve"> </w:t>
            </w:r>
          </w:p>
        </w:tc>
      </w:tr>
    </w:tbl>
    <w:p w:rsidR="004D206A" w:rsidRDefault="004D206A" w:rsidP="004D206A">
      <w:pPr>
        <w:ind w:firstLine="709"/>
        <w:rPr>
          <w:position w:val="-28"/>
        </w:rPr>
      </w:pPr>
    </w:p>
    <w:p w:rsidR="004D206A" w:rsidRDefault="004D206A" w:rsidP="00356052">
      <w:pPr>
        <w:ind w:firstLine="709"/>
        <w:jc w:val="both"/>
      </w:pPr>
      <w:r>
        <w:t>в) Рассчитать высоту столбцов и построить гистограмму эмпирического распределения</w:t>
      </w:r>
    </w:p>
    <w:p w:rsidR="004D206A" w:rsidRPr="00407A48" w:rsidRDefault="004D206A" w:rsidP="00F319EC">
      <w:pPr>
        <w:ind w:firstLine="567"/>
        <w:jc w:val="both"/>
      </w:pPr>
      <w:r>
        <w:t xml:space="preserve">Высота </w:t>
      </w:r>
      <w:r w:rsidRPr="005A1B76">
        <w:rPr>
          <w:i/>
          <w:lang w:val="en-US"/>
        </w:rPr>
        <w:t>i</w:t>
      </w:r>
      <w:r w:rsidRPr="005A1B76">
        <w:t>-</w:t>
      </w:r>
      <w:r>
        <w:t xml:space="preserve">того столбца: </w:t>
      </w:r>
      <w:r w:rsidR="00313979" w:rsidRPr="005A1B76">
        <w:rPr>
          <w:position w:val="-28"/>
        </w:rPr>
        <w:object w:dxaOrig="1040" w:dyaOrig="720">
          <v:shape id="_x0000_i1071" type="#_x0000_t75" style="width:52.2pt;height:36.6pt" o:ole="">
            <v:imagedata r:id="rId90" o:title=""/>
          </v:shape>
          <o:OLEObject Type="Embed" ProgID="Equation.DSMT4" ShapeID="_x0000_i1071" DrawAspect="Content" ObjectID="_1568620949" r:id="rId91"/>
        </w:object>
      </w:r>
      <w:r>
        <w:t xml:space="preserve">, где </w:t>
      </w:r>
      <w:r w:rsidRPr="005A1B76">
        <w:rPr>
          <w:position w:val="-12"/>
        </w:rPr>
        <w:object w:dxaOrig="260" w:dyaOrig="380">
          <v:shape id="_x0000_i1072" type="#_x0000_t75" style="width:12.6pt;height:19.2pt" o:ole="">
            <v:imagedata r:id="rId92" o:title=""/>
          </v:shape>
          <o:OLEObject Type="Embed" ProgID="Equation.DSMT4" ShapeID="_x0000_i1072" DrawAspect="Content" ObjectID="_1568620950" r:id="rId93"/>
        </w:object>
      </w:r>
      <w:r>
        <w:t xml:space="preserve"> – количество наблюдений, попавших в </w:t>
      </w:r>
      <w:r w:rsidRPr="005A1B76">
        <w:rPr>
          <w:i/>
          <w:lang w:val="en-US"/>
        </w:rPr>
        <w:t>i</w:t>
      </w:r>
      <w:r w:rsidRPr="005A1B76">
        <w:t>-</w:t>
      </w:r>
      <w:r>
        <w:t xml:space="preserve">тый интервал (столбец частоты), </w:t>
      </w:r>
      <w:r w:rsidR="00313979" w:rsidRPr="00313979">
        <w:rPr>
          <w:i/>
          <w:lang w:val="en-US"/>
        </w:rPr>
        <w:t>h</w:t>
      </w:r>
      <w:r w:rsidRPr="005A1B76">
        <w:t xml:space="preserve"> </w:t>
      </w:r>
      <w:r>
        <w:t xml:space="preserve">– ширина интервала, </w:t>
      </w:r>
      <w:r w:rsidRPr="00050DC9">
        <w:rPr>
          <w:i/>
          <w:lang w:val="en-US"/>
        </w:rPr>
        <w:t>n</w:t>
      </w:r>
      <w:r w:rsidRPr="00407A48">
        <w:t xml:space="preserve"> – </w:t>
      </w:r>
      <w:r>
        <w:t>число наблюдений в выборке.</w:t>
      </w:r>
    </w:p>
    <w:p w:rsidR="004D206A" w:rsidRDefault="004D206A" w:rsidP="004D206A">
      <w:pPr>
        <w:tabs>
          <w:tab w:val="left" w:pos="993"/>
        </w:tabs>
        <w:ind w:firstLine="709"/>
        <w:jc w:val="both"/>
      </w:pPr>
      <w:r>
        <w:t>г) Рассчитать накопленные относительные частоты попадания в интервалы и построить интегральную функцию</w:t>
      </w:r>
      <w:r w:rsidRPr="00DE6516">
        <w:t xml:space="preserve"> </w:t>
      </w:r>
      <w:r>
        <w:t>эмпирического распределения (</w:t>
      </w:r>
      <w:r w:rsidRPr="00465BD6">
        <w:rPr>
          <w:szCs w:val="20"/>
        </w:rPr>
        <w:t>э.ф.р</w:t>
      </w:r>
      <w:r>
        <w:rPr>
          <w:szCs w:val="20"/>
        </w:rPr>
        <w:t>.</w:t>
      </w:r>
      <w:r>
        <w:t>).</w:t>
      </w:r>
    </w:p>
    <w:p w:rsidR="004D206A" w:rsidRPr="00B276F0" w:rsidRDefault="004D206A" w:rsidP="004D206A">
      <w:pPr>
        <w:ind w:firstLine="709"/>
        <w:jc w:val="both"/>
      </w:pPr>
      <w:r>
        <w:t xml:space="preserve">Гистограмму и функцию распределения необходимо строить по </w:t>
      </w:r>
      <w:r w:rsidRPr="00B276F0">
        <w:t>серединам интервалов</w:t>
      </w:r>
      <w:r>
        <w:t xml:space="preserve"> (подписи по оси </w:t>
      </w:r>
      <w:r>
        <w:rPr>
          <w:lang w:val="en-US"/>
        </w:rPr>
        <w:t>X</w:t>
      </w:r>
      <w:r w:rsidRPr="00465BD6">
        <w:t>)</w:t>
      </w:r>
      <w:r w:rsidRPr="00B276F0">
        <w:t xml:space="preserve">. Эмпирическая функция распределения представит собой диапазон накопленных частот </w:t>
      </w:r>
      <w:r w:rsidRPr="00B276F0">
        <w:rPr>
          <w:position w:val="-12"/>
        </w:rPr>
        <w:object w:dxaOrig="620" w:dyaOrig="380">
          <v:shape id="_x0000_i1073" type="#_x0000_t75" style="width:31.2pt;height:19.2pt" o:ole="">
            <v:imagedata r:id="rId94" o:title=""/>
          </v:shape>
          <o:OLEObject Type="Embed" ProgID="Equation.DSMT4" ShapeID="_x0000_i1073" DrawAspect="Content" ObjectID="_1568620951" r:id="rId95"/>
        </w:object>
      </w:r>
      <w:r w:rsidRPr="00B276F0">
        <w:t>.</w:t>
      </w:r>
    </w:p>
    <w:p w:rsidR="004D206A" w:rsidRPr="004D206A" w:rsidRDefault="004D206A" w:rsidP="004D206A">
      <w:pPr>
        <w:ind w:left="285" w:firstLine="570"/>
        <w:jc w:val="both"/>
        <w:rPr>
          <w:b/>
          <w:u w:val="single"/>
        </w:rPr>
      </w:pPr>
      <w:r>
        <w:rPr>
          <w:b/>
        </w:rPr>
        <w:t>В п. 3 нужно р</w:t>
      </w:r>
      <w:r w:rsidRPr="00EB2C7A">
        <w:rPr>
          <w:b/>
        </w:rPr>
        <w:t xml:space="preserve">ассчитать эмпирические числовые характеристики </w:t>
      </w:r>
      <w:r w:rsidRPr="004D206A">
        <w:rPr>
          <w:b/>
          <w:u w:val="single"/>
        </w:rPr>
        <w:t>по группированным данным:</w:t>
      </w:r>
    </w:p>
    <w:p w:rsidR="004D206A" w:rsidRPr="00AA0CA4" w:rsidRDefault="004D206A" w:rsidP="004D206A">
      <w:pPr>
        <w:jc w:val="both"/>
      </w:pPr>
      <w:r w:rsidRPr="00AA0CA4">
        <w:rPr>
          <w:position w:val="-32"/>
        </w:rPr>
        <w:object w:dxaOrig="1560" w:dyaOrig="780">
          <v:shape id="_x0000_i1074" type="#_x0000_t75" style="width:78.6pt;height:39pt" o:ole="">
            <v:imagedata r:id="rId96" o:title=""/>
          </v:shape>
          <o:OLEObject Type="Embed" ProgID="Equation.DSMT4" ShapeID="_x0000_i1074" DrawAspect="Content" ObjectID="_1568620952" r:id="rId97"/>
        </w:object>
      </w:r>
      <w:r w:rsidRPr="00AA0CA4">
        <w:t xml:space="preserve"> </w:t>
      </w:r>
      <w:r w:rsidR="00EE28BB">
        <w:t>–</w:t>
      </w:r>
      <w:r w:rsidRPr="00AA0CA4">
        <w:t xml:space="preserve"> выборочное среднее</w:t>
      </w:r>
      <w:r w:rsidR="00EE28BB">
        <w:t xml:space="preserve"> </w:t>
      </w:r>
      <w:r w:rsidR="00EE28BB" w:rsidRPr="00EE28BB">
        <w:t>по группированным данным</w:t>
      </w:r>
      <w:r w:rsidRPr="00AA0CA4">
        <w:t>,</w:t>
      </w:r>
      <w:r w:rsidR="00EE28BB">
        <w:t xml:space="preserve"> </w:t>
      </w:r>
      <w:r w:rsidR="00EE28BB" w:rsidRPr="00EE28BB">
        <w:rPr>
          <w:position w:val="-12"/>
        </w:rPr>
        <w:object w:dxaOrig="260" w:dyaOrig="380">
          <v:shape id="_x0000_i1075" type="#_x0000_t75" style="width:13.2pt;height:19.2pt" o:ole="">
            <v:imagedata r:id="rId98" o:title=""/>
          </v:shape>
          <o:OLEObject Type="Embed" ProgID="Equation.DSMT4" ShapeID="_x0000_i1075" DrawAspect="Content" ObjectID="_1568620953" r:id="rId99"/>
        </w:object>
      </w:r>
      <w:r w:rsidR="00EE28BB">
        <w:t xml:space="preserve"> – середины интервалов;</w:t>
      </w:r>
    </w:p>
    <w:p w:rsidR="004D206A" w:rsidRPr="00AA0CA4" w:rsidRDefault="00EE28BB" w:rsidP="004D206A">
      <w:pPr>
        <w:jc w:val="both"/>
      </w:pPr>
      <w:r w:rsidRPr="00AA0CA4">
        <w:rPr>
          <w:position w:val="-32"/>
        </w:rPr>
        <w:object w:dxaOrig="2820" w:dyaOrig="780">
          <v:shape id="_x0000_i1076" type="#_x0000_t75" style="width:141pt;height:39pt" o:ole="">
            <v:imagedata r:id="rId100" o:title=""/>
          </v:shape>
          <o:OLEObject Type="Embed" ProgID="Equation.DSMT4" ShapeID="_x0000_i1076" DrawAspect="Content" ObjectID="_1568620954" r:id="rId101"/>
        </w:object>
      </w:r>
      <w:r w:rsidR="004D206A" w:rsidRPr="00AA0CA4">
        <w:t xml:space="preserve"> </w:t>
      </w:r>
      <w:r>
        <w:t>–</w:t>
      </w:r>
      <w:r w:rsidR="004D206A" w:rsidRPr="00AA0CA4">
        <w:t xml:space="preserve"> </w:t>
      </w:r>
      <w:r>
        <w:t xml:space="preserve">несмещенная </w:t>
      </w:r>
      <w:r w:rsidR="004D206A" w:rsidRPr="00AA0CA4">
        <w:t>выборочная дисперсия</w:t>
      </w:r>
      <w:r>
        <w:t xml:space="preserve"> </w:t>
      </w:r>
      <w:r w:rsidRPr="00EE28BB">
        <w:t>по группированным данным</w:t>
      </w:r>
      <w:r w:rsidR="004D206A" w:rsidRPr="00AA0CA4">
        <w:t>,</w:t>
      </w:r>
    </w:p>
    <w:p w:rsidR="004D206A" w:rsidRDefault="00EE28BB" w:rsidP="004D206A">
      <w:pPr>
        <w:jc w:val="both"/>
      </w:pPr>
      <w:r w:rsidRPr="00EE28BB">
        <w:rPr>
          <w:position w:val="-14"/>
        </w:rPr>
        <w:object w:dxaOrig="1120" w:dyaOrig="499">
          <v:shape id="_x0000_i1077" type="#_x0000_t75" style="width:55.8pt;height:24.6pt" o:ole="">
            <v:imagedata r:id="rId102" o:title=""/>
          </v:shape>
          <o:OLEObject Type="Embed" ProgID="Equation.DSMT4" ShapeID="_x0000_i1077" DrawAspect="Content" ObjectID="_1568620955" r:id="rId103"/>
        </w:object>
      </w:r>
      <w:r w:rsidR="004D206A" w:rsidRPr="00AA0CA4">
        <w:t xml:space="preserve"> </w:t>
      </w:r>
      <w:r>
        <w:t>–</w:t>
      </w:r>
      <w:r w:rsidR="004D206A" w:rsidRPr="00AA0CA4">
        <w:t xml:space="preserve"> </w:t>
      </w:r>
      <w:r>
        <w:t xml:space="preserve">несмещенное </w:t>
      </w:r>
      <w:r w:rsidR="004D206A" w:rsidRPr="00AA0CA4">
        <w:t>выборо</w:t>
      </w:r>
      <w:r w:rsidR="004D206A">
        <w:t>чное СКО</w:t>
      </w:r>
      <w:r>
        <w:t xml:space="preserve"> </w:t>
      </w:r>
      <w:r w:rsidRPr="00EE28BB">
        <w:t>по группированным данным</w:t>
      </w:r>
      <w:r w:rsidR="004D206A" w:rsidRPr="00EB2C7A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007"/>
      </w:tblGrid>
      <w:tr w:rsidR="00EE28BB" w:rsidRPr="009A3649" w:rsidTr="00C43A17">
        <w:tc>
          <w:tcPr>
            <w:tcW w:w="564" w:type="dxa"/>
            <w:tcBorders>
              <w:right w:val="single" w:sz="4" w:space="0" w:color="auto"/>
            </w:tcBorders>
            <w:shd w:val="clear" w:color="auto" w:fill="F2F2F2"/>
          </w:tcPr>
          <w:p w:rsidR="00EE28BB" w:rsidRPr="009A3649" w:rsidRDefault="005922B9" w:rsidP="00C43A1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9A3649">
              <w:rPr>
                <w:rFonts w:eastAsia="Calibri"/>
                <w:noProof/>
                <w:sz w:val="24"/>
              </w:rPr>
              <w:drawing>
                <wp:inline distT="0" distB="0" distL="0" distR="0">
                  <wp:extent cx="182880" cy="17526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EE28BB" w:rsidRPr="00EE28BB" w:rsidRDefault="00EE28BB" w:rsidP="00EE28BB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Воспользуйтесь формулой </w:t>
            </w:r>
            <w:r w:rsidRPr="00EE28BB">
              <w:rPr>
                <w:bCs/>
                <w:sz w:val="24"/>
              </w:rPr>
              <w:t>=СУММПРОИЗВ</w:t>
            </w:r>
            <w:r>
              <w:rPr>
                <w:bCs/>
                <w:sz w:val="24"/>
              </w:rPr>
              <w:t xml:space="preserve">(массив </w:t>
            </w:r>
            <w:r w:rsidRPr="00EE28BB">
              <w:rPr>
                <w:bCs/>
                <w:position w:val="-18"/>
                <w:sz w:val="24"/>
              </w:rPr>
              <w:object w:dxaOrig="1100" w:dyaOrig="540">
                <v:shape id="_x0000_i1079" type="#_x0000_t75" style="width:55.2pt;height:27pt" o:ole="">
                  <v:imagedata r:id="rId104" o:title=""/>
                </v:shape>
                <o:OLEObject Type="Embed" ProgID="Equation.DSMT4" ShapeID="_x0000_i1079" DrawAspect="Content" ObjectID="_1568620956" r:id="rId105"/>
              </w:object>
            </w:r>
            <w:r>
              <w:rPr>
                <w:bCs/>
                <w:sz w:val="24"/>
              </w:rPr>
              <w:t xml:space="preserve">; массив </w:t>
            </w:r>
            <w:r w:rsidRPr="00EE28BB">
              <w:rPr>
                <w:bCs/>
                <w:position w:val="-12"/>
                <w:sz w:val="24"/>
              </w:rPr>
              <w:object w:dxaOrig="260" w:dyaOrig="380">
                <v:shape id="_x0000_i1080" type="#_x0000_t75" style="width:13.2pt;height:19.2pt" o:ole="">
                  <v:imagedata r:id="rId106" o:title=""/>
                </v:shape>
                <o:OLEObject Type="Embed" ProgID="Equation.DSMT4" ShapeID="_x0000_i1080" DrawAspect="Content" ObjectID="_1568620957" r:id="rId107"/>
              </w:object>
            </w:r>
            <w:r>
              <w:rPr>
                <w:bCs/>
                <w:sz w:val="24"/>
              </w:rPr>
              <w:t xml:space="preserve"> )</w:t>
            </w:r>
            <w:r>
              <w:rPr>
                <w:sz w:val="24"/>
              </w:rPr>
              <w:t xml:space="preserve"> /(</w:t>
            </w:r>
            <w:r>
              <w:rPr>
                <w:sz w:val="24"/>
                <w:lang w:val="en-US"/>
              </w:rPr>
              <w:t>n</w:t>
            </w:r>
            <w:r w:rsidRPr="00EE28BB">
              <w:rPr>
                <w:sz w:val="24"/>
              </w:rPr>
              <w:t xml:space="preserve"> –1). </w:t>
            </w:r>
            <w:r>
              <w:rPr>
                <w:sz w:val="24"/>
              </w:rPr>
              <w:lastRenderedPageBreak/>
              <w:t xml:space="preserve">Массив </w:t>
            </w:r>
            <w:r w:rsidRPr="00EE28BB">
              <w:rPr>
                <w:bCs/>
                <w:position w:val="-18"/>
                <w:sz w:val="24"/>
              </w:rPr>
              <w:object w:dxaOrig="1100" w:dyaOrig="540">
                <v:shape id="_x0000_i1081" type="#_x0000_t75" style="width:55.2pt;height:27pt" o:ole="">
                  <v:imagedata r:id="rId104" o:title=""/>
                </v:shape>
                <o:OLEObject Type="Embed" ProgID="Equation.DSMT4" ShapeID="_x0000_i1081" DrawAspect="Content" ObjectID="_1568620958" r:id="rId108"/>
              </w:object>
            </w:r>
            <w:r>
              <w:rPr>
                <w:bCs/>
                <w:sz w:val="24"/>
              </w:rPr>
              <w:t xml:space="preserve"> нужно рассчитать как отдельный столбец</w:t>
            </w:r>
            <w:r w:rsidR="00356052">
              <w:rPr>
                <w:bCs/>
                <w:sz w:val="24"/>
              </w:rPr>
              <w:t>.</w:t>
            </w:r>
          </w:p>
        </w:tc>
      </w:tr>
    </w:tbl>
    <w:p w:rsidR="00EE28BB" w:rsidRDefault="00EE28BB" w:rsidP="004D206A">
      <w:pPr>
        <w:ind w:left="285" w:firstLine="570"/>
        <w:jc w:val="both"/>
      </w:pPr>
    </w:p>
    <w:p w:rsidR="004D206A" w:rsidRPr="00AA0CA4" w:rsidRDefault="00356052" w:rsidP="004D206A">
      <w:pPr>
        <w:ind w:left="285" w:firstLine="570"/>
        <w:jc w:val="both"/>
      </w:pPr>
      <w:r>
        <w:t xml:space="preserve">д) </w:t>
      </w:r>
      <w:r w:rsidR="004D206A">
        <w:t xml:space="preserve">Рассчитать значения </w:t>
      </w:r>
      <w:r w:rsidR="004D206A" w:rsidRPr="00AA0CA4">
        <w:rPr>
          <w:b/>
        </w:rPr>
        <w:t>теоретической</w:t>
      </w:r>
      <w:r w:rsidR="004D206A" w:rsidRPr="00AA0CA4">
        <w:t xml:space="preserve"> плотности вероятности для нормально распределенной СВ:</w:t>
      </w:r>
    </w:p>
    <w:p w:rsidR="004D206A" w:rsidRPr="00AA0CA4" w:rsidRDefault="004D206A" w:rsidP="004D206A">
      <w:pPr>
        <w:ind w:left="285" w:firstLine="570"/>
        <w:jc w:val="center"/>
      </w:pPr>
      <w:r w:rsidRPr="00EB2C7A">
        <w:rPr>
          <w:position w:val="-38"/>
        </w:rPr>
        <w:object w:dxaOrig="3700" w:dyaOrig="900">
          <v:shape id="_x0000_i1082" type="#_x0000_t75" style="width:184.8pt;height:45pt" o:ole="">
            <v:imagedata r:id="rId109" o:title=""/>
          </v:shape>
          <o:OLEObject Type="Embed" ProgID="Equation.DSMT4" ShapeID="_x0000_i1082" DrawAspect="Content" ObjectID="_1568620959" r:id="rId110"/>
        </w:object>
      </w:r>
      <w:r w:rsidRPr="00AA0CA4">
        <w:t>.</w:t>
      </w:r>
      <w:r>
        <w:t xml:space="preserve"> (*)</w:t>
      </w:r>
    </w:p>
    <w:p w:rsidR="004D206A" w:rsidRPr="002B4D35" w:rsidRDefault="004D206A" w:rsidP="004D206A">
      <w:pPr>
        <w:jc w:val="both"/>
      </w:pPr>
      <w:r>
        <w:t xml:space="preserve">где принять </w:t>
      </w:r>
      <w:r w:rsidR="00356052" w:rsidRPr="002B4D35">
        <w:rPr>
          <w:position w:val="-12"/>
        </w:rPr>
        <w:object w:dxaOrig="1719" w:dyaOrig="400">
          <v:shape id="_x0000_i1083" type="#_x0000_t75" style="width:85.8pt;height:19.8pt" o:ole="">
            <v:imagedata r:id="rId111" o:title=""/>
          </v:shape>
          <o:OLEObject Type="Embed" ProgID="Equation.DSMT4" ShapeID="_x0000_i1083" DrawAspect="Content" ObjectID="_1568620960" r:id="rId112"/>
        </w:object>
      </w:r>
      <w:r>
        <w:t>.</w:t>
      </w:r>
      <w:r w:rsidR="00750464">
        <w:t xml:space="preserve"> Аргументом плотности будут середины интервалов.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007"/>
      </w:tblGrid>
      <w:tr w:rsidR="004D206A" w:rsidRPr="00AA0CA4" w:rsidTr="00C43A17">
        <w:tc>
          <w:tcPr>
            <w:tcW w:w="564" w:type="dxa"/>
            <w:tcBorders>
              <w:right w:val="single" w:sz="4" w:space="0" w:color="auto"/>
            </w:tcBorders>
            <w:shd w:val="clear" w:color="auto" w:fill="F2F2F2"/>
          </w:tcPr>
          <w:p w:rsidR="004D206A" w:rsidRPr="00AA0CA4" w:rsidRDefault="004D206A" w:rsidP="00C43A17">
            <w:pPr>
              <w:jc w:val="both"/>
              <w:rPr>
                <w:rFonts w:eastAsia="Calibri"/>
                <w:lang w:eastAsia="en-US"/>
              </w:rPr>
            </w:pPr>
            <w:r w:rsidRPr="00AA0CA4">
              <w:rPr>
                <w:rFonts w:eastAsia="Calibri"/>
                <w:lang w:eastAsia="en-US"/>
              </w:rPr>
              <w:object w:dxaOrig="285" w:dyaOrig="270">
                <v:shape id="_x0000_i1084" type="#_x0000_t75" style="width:14.4pt;height:13.8pt" o:ole="">
                  <v:imagedata r:id="rId113" o:title=""/>
                </v:shape>
                <o:OLEObject Type="Embed" ProgID="PBrush" ShapeID="_x0000_i1084" DrawAspect="Content" ObjectID="_1568620961" r:id="rId114"/>
              </w:object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4D206A" w:rsidRPr="00AA0CA4" w:rsidRDefault="004D206A" w:rsidP="003560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(*) </w:t>
            </w:r>
            <w:r w:rsidRPr="00AA0CA4">
              <w:rPr>
                <w:rFonts w:eastAsia="Calibri"/>
                <w:sz w:val="24"/>
                <w:lang w:eastAsia="en-US"/>
              </w:rPr>
              <w:t xml:space="preserve">Можно воспользоваться функцией </w:t>
            </w:r>
            <w:r w:rsidR="00356052">
              <w:rPr>
                <w:rFonts w:eastAsia="Calibri"/>
                <w:sz w:val="24"/>
                <w:lang w:eastAsia="en-US"/>
              </w:rPr>
              <w:t>=</w:t>
            </w:r>
            <w:r w:rsidRPr="00AA0CA4">
              <w:rPr>
                <w:rFonts w:eastAsia="Calibri"/>
                <w:b/>
                <w:bCs/>
                <w:sz w:val="24"/>
                <w:lang w:eastAsia="en-US"/>
              </w:rPr>
              <w:t>НОРМ</w:t>
            </w:r>
            <w:r w:rsidR="00356052">
              <w:rPr>
                <w:rFonts w:eastAsia="Calibri"/>
                <w:b/>
                <w:bCs/>
                <w:sz w:val="24"/>
                <w:lang w:eastAsia="en-US"/>
              </w:rPr>
              <w:t>.</w:t>
            </w:r>
            <w:r w:rsidRPr="00AA0CA4">
              <w:rPr>
                <w:rFonts w:eastAsia="Calibri"/>
                <w:b/>
                <w:bCs/>
                <w:sz w:val="24"/>
                <w:lang w:eastAsia="en-US"/>
              </w:rPr>
              <w:t xml:space="preserve">РАСП </w:t>
            </w:r>
            <w:r w:rsidRPr="00AA0CA4">
              <w:rPr>
                <w:rFonts w:eastAsia="Calibri"/>
                <w:sz w:val="24"/>
                <w:lang w:eastAsia="en-US"/>
              </w:rPr>
              <w:t>(</w:t>
            </w:r>
            <w:r w:rsidR="00356052" w:rsidRPr="00EE28BB">
              <w:rPr>
                <w:position w:val="-12"/>
              </w:rPr>
              <w:object w:dxaOrig="260" w:dyaOrig="380">
                <v:shape id="_x0000_i1085" type="#_x0000_t75" style="width:13.2pt;height:19.2pt" o:ole="">
                  <v:imagedata r:id="rId98" o:title=""/>
                </v:shape>
                <o:OLEObject Type="Embed" ProgID="Equation.DSMT4" ShapeID="_x0000_i1085" DrawAspect="Content" ObjectID="_1568620962" r:id="rId115"/>
              </w:object>
            </w:r>
            <w:r w:rsidRPr="00AA0CA4">
              <w:rPr>
                <w:rFonts w:eastAsia="Calibri"/>
                <w:sz w:val="24"/>
                <w:lang w:eastAsia="en-US"/>
              </w:rPr>
              <w:t>;</w:t>
            </w:r>
            <w:r w:rsidR="00356052" w:rsidRPr="002B4D35">
              <w:rPr>
                <w:rFonts w:eastAsia="Calibri"/>
                <w:position w:val="-4"/>
                <w:sz w:val="24"/>
                <w:lang w:eastAsia="en-US"/>
              </w:rPr>
              <w:object w:dxaOrig="320" w:dyaOrig="320">
                <v:shape id="_x0000_i1086" type="#_x0000_t75" style="width:16.2pt;height:16.2pt" o:ole="">
                  <v:imagedata r:id="rId116" o:title=""/>
                </v:shape>
                <o:OLEObject Type="Embed" ProgID="Equation.DSMT4" ShapeID="_x0000_i1086" DrawAspect="Content" ObjectID="_1568620963" r:id="rId117"/>
              </w:object>
            </w:r>
            <w:r w:rsidRPr="00AA0CA4">
              <w:rPr>
                <w:rFonts w:eastAsia="Calibri"/>
                <w:sz w:val="24"/>
                <w:lang w:eastAsia="en-US"/>
              </w:rPr>
              <w:t>;</w:t>
            </w:r>
            <w:r w:rsidR="00356052" w:rsidRPr="00356052">
              <w:rPr>
                <w:rFonts w:eastAsia="Calibri"/>
                <w:bCs/>
                <w:position w:val="-12"/>
                <w:sz w:val="24"/>
                <w:lang w:eastAsia="en-US"/>
              </w:rPr>
              <w:object w:dxaOrig="340" w:dyaOrig="380">
                <v:shape id="_x0000_i1087" type="#_x0000_t75" style="width:16.8pt;height:19.2pt" o:ole="">
                  <v:imagedata r:id="rId118" o:title=""/>
                </v:shape>
                <o:OLEObject Type="Embed" ProgID="Equation.DSMT4" ShapeID="_x0000_i1087" DrawAspect="Content" ObjectID="_1568620964" r:id="rId119"/>
              </w:object>
            </w:r>
            <w:r w:rsidR="00356052" w:rsidRPr="00356052">
              <w:rPr>
                <w:rFonts w:eastAsia="Calibri"/>
                <w:bCs/>
                <w:sz w:val="24"/>
                <w:lang w:eastAsia="en-US"/>
              </w:rPr>
              <w:t>;</w:t>
            </w:r>
            <w:r w:rsidR="00356052">
              <w:rPr>
                <w:rFonts w:eastAsia="Calibri"/>
                <w:b/>
                <w:bCs/>
                <w:sz w:val="24"/>
                <w:lang w:eastAsia="en-US"/>
              </w:rPr>
              <w:t> </w:t>
            </w:r>
            <w:r w:rsidR="00356052" w:rsidRPr="00356052">
              <w:rPr>
                <w:rFonts w:eastAsia="Calibri"/>
                <w:bCs/>
                <w:sz w:val="24"/>
                <w:lang w:eastAsia="en-US"/>
              </w:rPr>
              <w:t>0)</w:t>
            </w:r>
            <w:r w:rsidR="00356052">
              <w:rPr>
                <w:rFonts w:eastAsia="Calibri"/>
                <w:b/>
                <w:bCs/>
                <w:sz w:val="24"/>
                <w:lang w:eastAsia="en-US"/>
              </w:rPr>
              <w:t>.</w:t>
            </w:r>
          </w:p>
        </w:tc>
      </w:tr>
    </w:tbl>
    <w:p w:rsidR="004D206A" w:rsidRDefault="004D206A" w:rsidP="004D206A">
      <w:pPr>
        <w:ind w:left="285" w:firstLine="570"/>
        <w:jc w:val="both"/>
      </w:pPr>
      <w:r>
        <w:t xml:space="preserve">Пусть </w:t>
      </w:r>
      <w:r w:rsidRPr="002B4D35">
        <w:rPr>
          <w:position w:val="-12"/>
        </w:rPr>
        <w:object w:dxaOrig="300" w:dyaOrig="380">
          <v:shape id="_x0000_i1088" type="#_x0000_t75" style="width:15pt;height:19.2pt" o:ole="">
            <v:imagedata r:id="rId120" o:title=""/>
          </v:shape>
          <o:OLEObject Type="Embed" ProgID="Equation.DSMT4" ShapeID="_x0000_i1088" DrawAspect="Content" ObjectID="_1568620965" r:id="rId121"/>
        </w:object>
      </w:r>
      <w:r>
        <w:t xml:space="preserve"> – значения теоретической плотности вероятностей, рассчитанные по формуле (*). Тогда теоретические частоты нормального распределения </w:t>
      </w:r>
      <w:r w:rsidR="00153B2B" w:rsidRPr="002B4D35">
        <w:rPr>
          <w:position w:val="-12"/>
        </w:rPr>
        <w:object w:dxaOrig="1180" w:dyaOrig="380">
          <v:shape id="_x0000_i1089" type="#_x0000_t75" style="width:59.4pt;height:19.2pt" o:ole="">
            <v:imagedata r:id="rId122" o:title=""/>
          </v:shape>
          <o:OLEObject Type="Embed" ProgID="Equation.DSMT4" ShapeID="_x0000_i1089" DrawAspect="Content" ObjectID="_1568620966" r:id="rId123"/>
        </w:object>
      </w:r>
      <w:r>
        <w:t>.</w:t>
      </w:r>
    </w:p>
    <w:p w:rsidR="004D206A" w:rsidRDefault="005922B9" w:rsidP="004D206A">
      <w:pPr>
        <w:ind w:left="285" w:firstLine="570"/>
        <w:jc w:val="both"/>
      </w:pPr>
      <w:r>
        <w:rPr>
          <w:noProof/>
        </w:rPr>
        <w:drawing>
          <wp:inline distT="0" distB="0" distL="0" distR="0">
            <wp:extent cx="5387340" cy="14173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6" t="40878" r="13673" b="2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6A" w:rsidRDefault="004D206A" w:rsidP="004D206A">
      <w:pPr>
        <w:ind w:left="285" w:firstLine="570"/>
        <w:jc w:val="center"/>
      </w:pPr>
      <w:r>
        <w:t xml:space="preserve">Рисунок </w:t>
      </w:r>
      <w:r w:rsidR="003378C5">
        <w:t>1</w:t>
      </w:r>
      <w:r>
        <w:t xml:space="preserve"> – Гистограмма распределения и плотность распределения</w:t>
      </w:r>
    </w:p>
    <w:p w:rsidR="004D206A" w:rsidRDefault="004D206A" w:rsidP="004D206A">
      <w:pPr>
        <w:ind w:left="285" w:firstLine="570"/>
        <w:jc w:val="both"/>
      </w:pPr>
    </w:p>
    <w:p w:rsidR="004D206A" w:rsidRPr="00356052" w:rsidRDefault="004D206A" w:rsidP="004D206A">
      <w:pPr>
        <w:ind w:firstLine="709"/>
        <w:jc w:val="both"/>
        <w:rPr>
          <w:b/>
        </w:rPr>
      </w:pPr>
      <w:r w:rsidRPr="00356052">
        <w:rPr>
          <w:b/>
        </w:rPr>
        <w:t xml:space="preserve">Эмпирическая функция распределения (кумулята) представляет собой диапазон накопленных частот </w:t>
      </w:r>
      <w:r w:rsidRPr="00356052">
        <w:rPr>
          <w:b/>
          <w:position w:val="-12"/>
        </w:rPr>
        <w:object w:dxaOrig="620" w:dyaOrig="380">
          <v:shape id="_x0000_i1091" type="#_x0000_t75" style="width:31.2pt;height:19.2pt" o:ole="">
            <v:imagedata r:id="rId125" o:title=""/>
          </v:shape>
          <o:OLEObject Type="Embed" ProgID="Equation.DSMT4" ShapeID="_x0000_i1091" DrawAspect="Content" ObjectID="_1568620967" r:id="rId126"/>
        </w:object>
      </w:r>
      <w:r w:rsidRPr="00356052">
        <w:rPr>
          <w:b/>
        </w:rPr>
        <w:t>.</w:t>
      </w:r>
    </w:p>
    <w:p w:rsidR="004D206A" w:rsidRPr="00AA0CA4" w:rsidRDefault="004D206A" w:rsidP="004D206A">
      <w:pPr>
        <w:ind w:firstLine="709"/>
      </w:pPr>
      <w:r w:rsidRPr="00AA0CA4">
        <w:t>Формула теоретической функции нормального распределения:</w:t>
      </w:r>
    </w:p>
    <w:p w:rsidR="004D206A" w:rsidRDefault="004D206A" w:rsidP="004D206A">
      <w:pPr>
        <w:ind w:firstLine="709"/>
        <w:jc w:val="center"/>
      </w:pPr>
      <w:r w:rsidRPr="00754907">
        <w:rPr>
          <w:position w:val="-36"/>
        </w:rPr>
        <w:object w:dxaOrig="4140" w:dyaOrig="859">
          <v:shape id="_x0000_i1092" type="#_x0000_t75" style="width:207pt;height:42.6pt" o:ole="">
            <v:imagedata r:id="rId127" o:title=""/>
          </v:shape>
          <o:OLEObject Type="Embed" ProgID="Equation.DSMT4" ShapeID="_x0000_i1092" DrawAspect="Content" ObjectID="_1568620968" r:id="rId128"/>
        </w:object>
      </w:r>
      <w:r>
        <w:t>,</w:t>
      </w:r>
      <w:r w:rsidR="00356052">
        <w:t xml:space="preserve">   </w:t>
      </w:r>
      <w:r w:rsidR="00356052">
        <w:rPr>
          <w:rFonts w:eastAsia="Calibri"/>
          <w:sz w:val="24"/>
          <w:lang w:eastAsia="en-US"/>
        </w:rPr>
        <w:t>(**)</w:t>
      </w:r>
    </w:p>
    <w:p w:rsidR="004D206A" w:rsidRDefault="004D206A" w:rsidP="004D206A">
      <w:pPr>
        <w:jc w:val="both"/>
      </w:pPr>
      <w:r>
        <w:t xml:space="preserve">где принять </w:t>
      </w:r>
      <w:r w:rsidR="00356052" w:rsidRPr="002B4D35">
        <w:rPr>
          <w:position w:val="-12"/>
        </w:rPr>
        <w:object w:dxaOrig="1719" w:dyaOrig="400">
          <v:shape id="_x0000_i1093" type="#_x0000_t75" style="width:85.8pt;height:19.8pt" o:ole="">
            <v:imagedata r:id="rId111" o:title=""/>
          </v:shape>
          <o:OLEObject Type="Embed" ProgID="Equation.DSMT4" ShapeID="_x0000_i1093" DrawAspect="Content" ObjectID="_1568620969" r:id="rId129"/>
        </w:objec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007"/>
      </w:tblGrid>
      <w:tr w:rsidR="00356052" w:rsidRPr="00AA0CA4" w:rsidTr="00C43A17">
        <w:tc>
          <w:tcPr>
            <w:tcW w:w="564" w:type="dxa"/>
            <w:tcBorders>
              <w:right w:val="single" w:sz="4" w:space="0" w:color="auto"/>
            </w:tcBorders>
            <w:shd w:val="clear" w:color="auto" w:fill="F2F2F2"/>
          </w:tcPr>
          <w:p w:rsidR="00356052" w:rsidRPr="00AA0CA4" w:rsidRDefault="00356052" w:rsidP="00C43A17">
            <w:pPr>
              <w:jc w:val="both"/>
              <w:rPr>
                <w:rFonts w:eastAsia="Calibri"/>
                <w:lang w:eastAsia="en-US"/>
              </w:rPr>
            </w:pPr>
            <w:r w:rsidRPr="00AA0CA4">
              <w:rPr>
                <w:rFonts w:eastAsia="Calibri"/>
                <w:lang w:eastAsia="en-US"/>
              </w:rPr>
              <w:object w:dxaOrig="285" w:dyaOrig="270">
                <v:shape id="_x0000_i1094" type="#_x0000_t75" style="width:14.4pt;height:13.8pt" o:ole="">
                  <v:imagedata r:id="rId113" o:title=""/>
                </v:shape>
                <o:OLEObject Type="Embed" ProgID="PBrush" ShapeID="_x0000_i1094" DrawAspect="Content" ObjectID="_1568620970" r:id="rId130"/>
              </w:object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356052" w:rsidRPr="00AA0CA4" w:rsidRDefault="00356052" w:rsidP="003560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(**) </w:t>
            </w:r>
            <w:r w:rsidRPr="00AA0CA4">
              <w:rPr>
                <w:rFonts w:eastAsia="Calibri"/>
                <w:sz w:val="24"/>
                <w:lang w:eastAsia="en-US"/>
              </w:rPr>
              <w:t xml:space="preserve">Можно воспользоваться функцией </w:t>
            </w:r>
            <w:r>
              <w:rPr>
                <w:rFonts w:eastAsia="Calibri"/>
                <w:sz w:val="24"/>
                <w:lang w:eastAsia="en-US"/>
              </w:rPr>
              <w:t>=</w:t>
            </w:r>
            <w:r w:rsidRPr="00AA0CA4">
              <w:rPr>
                <w:rFonts w:eastAsia="Calibri"/>
                <w:b/>
                <w:bCs/>
                <w:sz w:val="24"/>
                <w:lang w:eastAsia="en-US"/>
              </w:rPr>
              <w:t>НОРМ</w:t>
            </w:r>
            <w:r>
              <w:rPr>
                <w:rFonts w:eastAsia="Calibri"/>
                <w:b/>
                <w:bCs/>
                <w:sz w:val="24"/>
                <w:lang w:eastAsia="en-US"/>
              </w:rPr>
              <w:t>.</w:t>
            </w:r>
            <w:r w:rsidRPr="00AA0CA4">
              <w:rPr>
                <w:rFonts w:eastAsia="Calibri"/>
                <w:b/>
                <w:bCs/>
                <w:sz w:val="24"/>
                <w:lang w:eastAsia="en-US"/>
              </w:rPr>
              <w:t xml:space="preserve">РАСП </w:t>
            </w:r>
            <w:r w:rsidRPr="00AA0CA4">
              <w:rPr>
                <w:rFonts w:eastAsia="Calibri"/>
                <w:sz w:val="24"/>
                <w:lang w:eastAsia="en-US"/>
              </w:rPr>
              <w:t>(</w:t>
            </w:r>
            <w:r w:rsidRPr="00EE28BB">
              <w:rPr>
                <w:position w:val="-12"/>
              </w:rPr>
              <w:object w:dxaOrig="260" w:dyaOrig="380">
                <v:shape id="_x0000_i1095" type="#_x0000_t75" style="width:13.2pt;height:19.2pt" o:ole="">
                  <v:imagedata r:id="rId98" o:title=""/>
                </v:shape>
                <o:OLEObject Type="Embed" ProgID="Equation.DSMT4" ShapeID="_x0000_i1095" DrawAspect="Content" ObjectID="_1568620971" r:id="rId131"/>
              </w:object>
            </w:r>
            <w:r w:rsidRPr="00AA0CA4">
              <w:rPr>
                <w:rFonts w:eastAsia="Calibri"/>
                <w:sz w:val="24"/>
                <w:lang w:eastAsia="en-US"/>
              </w:rPr>
              <w:t>;</w:t>
            </w:r>
            <w:r w:rsidRPr="002B4D35">
              <w:rPr>
                <w:rFonts w:eastAsia="Calibri"/>
                <w:position w:val="-4"/>
                <w:sz w:val="24"/>
                <w:lang w:eastAsia="en-US"/>
              </w:rPr>
              <w:object w:dxaOrig="320" w:dyaOrig="320">
                <v:shape id="_x0000_i1096" type="#_x0000_t75" style="width:16.2pt;height:16.2pt" o:ole="">
                  <v:imagedata r:id="rId116" o:title=""/>
                </v:shape>
                <o:OLEObject Type="Embed" ProgID="Equation.DSMT4" ShapeID="_x0000_i1096" DrawAspect="Content" ObjectID="_1568620972" r:id="rId132"/>
              </w:object>
            </w:r>
            <w:r w:rsidRPr="00AA0CA4">
              <w:rPr>
                <w:rFonts w:eastAsia="Calibri"/>
                <w:sz w:val="24"/>
                <w:lang w:eastAsia="en-US"/>
              </w:rPr>
              <w:t>;</w:t>
            </w:r>
            <w:r w:rsidRPr="00356052">
              <w:rPr>
                <w:rFonts w:eastAsia="Calibri"/>
                <w:bCs/>
                <w:position w:val="-12"/>
                <w:sz w:val="24"/>
                <w:lang w:eastAsia="en-US"/>
              </w:rPr>
              <w:object w:dxaOrig="340" w:dyaOrig="380">
                <v:shape id="_x0000_i1097" type="#_x0000_t75" style="width:16.8pt;height:19.2pt" o:ole="">
                  <v:imagedata r:id="rId118" o:title=""/>
                </v:shape>
                <o:OLEObject Type="Embed" ProgID="Equation.DSMT4" ShapeID="_x0000_i1097" DrawAspect="Content" ObjectID="_1568620973" r:id="rId133"/>
              </w:object>
            </w:r>
            <w:r w:rsidRPr="00356052">
              <w:rPr>
                <w:rFonts w:eastAsia="Calibri"/>
                <w:bCs/>
                <w:sz w:val="24"/>
                <w:lang w:eastAsia="en-US"/>
              </w:rPr>
              <w:t>;</w:t>
            </w:r>
            <w:r>
              <w:rPr>
                <w:rFonts w:eastAsia="Calibri"/>
                <w:b/>
                <w:bCs/>
                <w:sz w:val="24"/>
                <w:lang w:eastAsia="en-US"/>
              </w:rPr>
              <w:t> </w:t>
            </w:r>
            <w:r>
              <w:rPr>
                <w:rFonts w:eastAsia="Calibri"/>
                <w:bCs/>
                <w:sz w:val="24"/>
                <w:lang w:eastAsia="en-US"/>
              </w:rPr>
              <w:t>1</w:t>
            </w:r>
            <w:r w:rsidRPr="00356052">
              <w:rPr>
                <w:rFonts w:eastAsia="Calibri"/>
                <w:bCs/>
                <w:sz w:val="24"/>
                <w:lang w:eastAsia="en-US"/>
              </w:rPr>
              <w:t>)</w:t>
            </w:r>
            <w:r>
              <w:rPr>
                <w:rFonts w:eastAsia="Calibri"/>
                <w:b/>
                <w:bCs/>
                <w:sz w:val="24"/>
                <w:lang w:eastAsia="en-US"/>
              </w:rPr>
              <w:t>.</w:t>
            </w:r>
          </w:p>
        </w:tc>
      </w:tr>
    </w:tbl>
    <w:p w:rsidR="00356052" w:rsidRDefault="00750464" w:rsidP="004D206A">
      <w:pPr>
        <w:jc w:val="both"/>
      </w:pPr>
      <w:r>
        <w:t>Аргумент интегральной функции нормального распределения – середины интервалов.</w:t>
      </w:r>
    </w:p>
    <w:p w:rsidR="004D206A" w:rsidRDefault="005922B9" w:rsidP="004D206A">
      <w:pPr>
        <w:jc w:val="both"/>
      </w:pPr>
      <w:r>
        <w:rPr>
          <w:noProof/>
        </w:rPr>
        <w:drawing>
          <wp:inline distT="0" distB="0" distL="0" distR="0">
            <wp:extent cx="5981700" cy="165354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0" t="43257" r="13702" b="20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6A" w:rsidRDefault="004D206A" w:rsidP="004D206A">
      <w:pPr>
        <w:ind w:left="285" w:firstLine="570"/>
        <w:jc w:val="center"/>
      </w:pPr>
      <w:r>
        <w:t xml:space="preserve">Рисунок </w:t>
      </w:r>
      <w:r w:rsidR="003378C5">
        <w:t>2</w:t>
      </w:r>
      <w:r>
        <w:t xml:space="preserve"> – Эмпирическая и теоретическая функции распределения</w:t>
      </w:r>
    </w:p>
    <w:p w:rsidR="004D206A" w:rsidRDefault="004D206A" w:rsidP="004D206A">
      <w:pPr>
        <w:jc w:val="both"/>
      </w:pPr>
    </w:p>
    <w:p w:rsidR="00937E95" w:rsidRDefault="00937E95" w:rsidP="00937E95">
      <w:pPr>
        <w:pStyle w:val="ad"/>
        <w:tabs>
          <w:tab w:val="left" w:pos="1140"/>
        </w:tabs>
        <w:ind w:left="0"/>
        <w:jc w:val="both"/>
      </w:pPr>
      <w:r>
        <w:lastRenderedPageBreak/>
        <w:t xml:space="preserve">4. Проверить равенство математических ожиданий двух нормально распределенных случайных величин </w:t>
      </w:r>
      <w:r>
        <w:rPr>
          <w:lang w:val="en-US"/>
        </w:rPr>
        <w:t>X</w:t>
      </w:r>
      <w:r w:rsidRPr="00937E95">
        <w:t xml:space="preserve"> </w:t>
      </w:r>
      <w:r>
        <w:t xml:space="preserve">и </w:t>
      </w:r>
      <w:r>
        <w:rPr>
          <w:lang w:val="en-US"/>
        </w:rPr>
        <w:t>Z</w:t>
      </w:r>
      <w:r w:rsidRPr="00937E95">
        <w:t xml:space="preserve">, </w:t>
      </w:r>
      <w:r>
        <w:t>считая, что дисперсии а) равны и известны б) равны и неизвестны</w:t>
      </w:r>
      <w:r w:rsidR="002D3094">
        <w:t>.</w:t>
      </w:r>
    </w:p>
    <w:p w:rsidR="00C05EB0" w:rsidRDefault="00C05EB0" w:rsidP="00937E95">
      <w:pPr>
        <w:pStyle w:val="ad"/>
        <w:tabs>
          <w:tab w:val="left" w:pos="1140"/>
        </w:tabs>
        <w:ind w:left="0"/>
        <w:jc w:val="both"/>
      </w:pPr>
    </w:p>
    <w:p w:rsidR="00937E95" w:rsidRDefault="00C05EB0" w:rsidP="00937E95">
      <w:pPr>
        <w:pStyle w:val="ad"/>
        <w:tabs>
          <w:tab w:val="left" w:pos="1140"/>
        </w:tabs>
        <w:ind w:left="0"/>
        <w:jc w:val="both"/>
      </w:pPr>
      <w:r>
        <w:t>В п. 4 и 5 рассматривается двусторонняя критическая область.</w:t>
      </w:r>
    </w:p>
    <w:p w:rsidR="00C05EB0" w:rsidRDefault="00C05EB0" w:rsidP="00937E95">
      <w:pPr>
        <w:pStyle w:val="ad"/>
        <w:tabs>
          <w:tab w:val="left" w:pos="1140"/>
        </w:tabs>
        <w:ind w:left="0"/>
        <w:jc w:val="both"/>
      </w:pPr>
    </w:p>
    <w:p w:rsidR="00937E95" w:rsidRDefault="00937E95" w:rsidP="00937E95">
      <w:pPr>
        <w:pStyle w:val="ad"/>
        <w:tabs>
          <w:tab w:val="left" w:pos="1140"/>
        </w:tabs>
        <w:ind w:left="0"/>
        <w:jc w:val="both"/>
      </w:pPr>
      <w:r>
        <w:t xml:space="preserve">Проверим гипотезу </w:t>
      </w:r>
      <w:r w:rsidRPr="002B4D35">
        <w:rPr>
          <w:position w:val="-12"/>
        </w:rPr>
        <w:object w:dxaOrig="2280" w:dyaOrig="380">
          <v:shape id="_x0000_i1099" type="#_x0000_t75" style="width:114pt;height:19.2pt" o:ole="">
            <v:imagedata r:id="rId135" o:title=""/>
          </v:shape>
          <o:OLEObject Type="Embed" ProgID="Equation.DSMT4" ShapeID="_x0000_i1099" DrawAspect="Content" ObjectID="_1568620974" r:id="rId136"/>
        </w:object>
      </w:r>
      <w:r>
        <w:t xml:space="preserve"> при альтернативной гипотезе </w:t>
      </w:r>
      <w:r w:rsidRPr="00937E95">
        <w:rPr>
          <w:position w:val="-12"/>
        </w:rPr>
        <w:object w:dxaOrig="2240" w:dyaOrig="380">
          <v:shape id="_x0000_i1100" type="#_x0000_t75" style="width:112.2pt;height:19.2pt" o:ole="">
            <v:imagedata r:id="rId137" o:title=""/>
          </v:shape>
          <o:OLEObject Type="Embed" ProgID="Equation.DSMT4" ShapeID="_x0000_i1100" DrawAspect="Content" ObjectID="_1568620975" r:id="rId138"/>
        </w:object>
      </w:r>
      <w:r>
        <w:t>.</w:t>
      </w:r>
    </w:p>
    <w:p w:rsidR="00937E95" w:rsidRPr="00AE76D5" w:rsidRDefault="00937E95" w:rsidP="00937E95">
      <w:pPr>
        <w:pStyle w:val="ad"/>
        <w:tabs>
          <w:tab w:val="left" w:pos="1140"/>
        </w:tabs>
        <w:ind w:left="0"/>
        <w:jc w:val="both"/>
        <w:rPr>
          <w:b/>
        </w:rPr>
      </w:pPr>
      <w:r w:rsidRPr="00AE76D5">
        <w:rPr>
          <w:b/>
        </w:rPr>
        <w:t>а) Пусть дисперсии</w:t>
      </w:r>
      <w:r w:rsidR="002D3094" w:rsidRPr="00AE76D5">
        <w:rPr>
          <w:b/>
        </w:rPr>
        <w:t xml:space="preserve"> </w:t>
      </w:r>
      <w:r w:rsidR="002D3094" w:rsidRPr="00C05EB0">
        <w:rPr>
          <w:b/>
          <w:i/>
          <w:lang w:val="en-US"/>
        </w:rPr>
        <w:t>X</w:t>
      </w:r>
      <w:r w:rsidR="002D3094" w:rsidRPr="00AE76D5">
        <w:rPr>
          <w:b/>
        </w:rPr>
        <w:t xml:space="preserve"> и </w:t>
      </w:r>
      <w:r w:rsidR="002D3094" w:rsidRPr="00C05EB0">
        <w:rPr>
          <w:b/>
          <w:i/>
          <w:lang w:val="en-US"/>
        </w:rPr>
        <w:t>Z</w:t>
      </w:r>
      <w:r w:rsidR="002D3094" w:rsidRPr="00AE76D5">
        <w:rPr>
          <w:b/>
        </w:rPr>
        <w:t xml:space="preserve"> равные и известны: </w:t>
      </w:r>
      <w:r w:rsidR="002D3094" w:rsidRPr="00AE76D5">
        <w:rPr>
          <w:b/>
          <w:position w:val="-10"/>
        </w:rPr>
        <w:object w:dxaOrig="2420" w:dyaOrig="420">
          <v:shape id="_x0000_i1101" type="#_x0000_t75" style="width:121.2pt;height:21pt" o:ole="">
            <v:imagedata r:id="rId139" o:title=""/>
          </v:shape>
          <o:OLEObject Type="Embed" ProgID="Equation.DSMT4" ShapeID="_x0000_i1101" DrawAspect="Content" ObjectID="_1568620976" r:id="rId140"/>
        </w:object>
      </w:r>
      <w:r w:rsidR="002D3094" w:rsidRPr="00AE76D5">
        <w:rPr>
          <w:b/>
        </w:rPr>
        <w:t>.</w:t>
      </w:r>
    </w:p>
    <w:p w:rsidR="00937E95" w:rsidRDefault="00937E95" w:rsidP="00937E95">
      <w:pPr>
        <w:pStyle w:val="ad"/>
        <w:tabs>
          <w:tab w:val="left" w:pos="1140"/>
        </w:tabs>
        <w:ind w:left="0"/>
        <w:jc w:val="both"/>
      </w:pPr>
    </w:p>
    <w:p w:rsidR="002D3094" w:rsidRPr="005922B9" w:rsidRDefault="002D3094" w:rsidP="00937E95">
      <w:pPr>
        <w:pStyle w:val="ad"/>
        <w:tabs>
          <w:tab w:val="left" w:pos="1140"/>
        </w:tabs>
        <w:ind w:left="0"/>
        <w:jc w:val="both"/>
      </w:pPr>
      <w:r>
        <w:t xml:space="preserve">Рассмотрим случайную величину </w:t>
      </w:r>
      <w:r w:rsidRPr="002D3094">
        <w:rPr>
          <w:position w:val="-70"/>
        </w:rPr>
        <w:object w:dxaOrig="3140" w:dyaOrig="1140">
          <v:shape id="_x0000_i1102" type="#_x0000_t75" style="width:157.2pt;height:57pt" o:ole="">
            <v:imagedata r:id="rId141" o:title=""/>
          </v:shape>
          <o:OLEObject Type="Embed" ProgID="Equation.DSMT4" ShapeID="_x0000_i1102" DrawAspect="Content" ObjectID="_1568620977" r:id="rId142"/>
        </w:object>
      </w:r>
      <w:r>
        <w:t xml:space="preserve">, </w:t>
      </w:r>
      <w:r w:rsidR="0040109A">
        <w:t>которая будет статистикой критерия.</w:t>
      </w:r>
      <w:r w:rsidR="00625AC9" w:rsidRPr="00625AC9">
        <w:t xml:space="preserve"> </w:t>
      </w:r>
      <w:r w:rsidR="00625AC9">
        <w:t xml:space="preserve">Здесь </w:t>
      </w:r>
      <w:r w:rsidR="00625AC9" w:rsidRPr="00153B2B">
        <w:rPr>
          <w:i/>
          <w:lang w:val="en-US"/>
        </w:rPr>
        <w:t>m</w:t>
      </w:r>
      <w:r w:rsidR="00625AC9" w:rsidRPr="002D3094">
        <w:t xml:space="preserve"> </w:t>
      </w:r>
      <w:r w:rsidR="00625AC9">
        <w:t xml:space="preserve">– объем выборки для </w:t>
      </w:r>
      <w:r w:rsidR="00625AC9" w:rsidRPr="007734DC">
        <w:rPr>
          <w:i/>
          <w:lang w:val="en-US"/>
        </w:rPr>
        <w:t>Z</w:t>
      </w:r>
      <w:r w:rsidR="00153B2B" w:rsidRPr="005922B9">
        <w:rPr>
          <w:i/>
        </w:rPr>
        <w:t>.</w:t>
      </w:r>
    </w:p>
    <w:p w:rsidR="002D3094" w:rsidRPr="002D3094" w:rsidRDefault="002D3094" w:rsidP="00937E95">
      <w:pPr>
        <w:pStyle w:val="ad"/>
        <w:tabs>
          <w:tab w:val="left" w:pos="1140"/>
        </w:tabs>
        <w:ind w:left="0"/>
        <w:jc w:val="both"/>
      </w:pPr>
    </w:p>
    <w:p w:rsidR="002D3094" w:rsidRDefault="002D3094" w:rsidP="00937E95">
      <w:pPr>
        <w:pStyle w:val="ad"/>
        <w:tabs>
          <w:tab w:val="left" w:pos="1140"/>
        </w:tabs>
        <w:ind w:left="0"/>
        <w:jc w:val="both"/>
      </w:pPr>
      <w:r>
        <w:t xml:space="preserve">Если </w:t>
      </w:r>
      <w:r w:rsidRPr="002D3094">
        <w:rPr>
          <w:position w:val="-16"/>
        </w:rPr>
        <w:object w:dxaOrig="1420" w:dyaOrig="440">
          <v:shape id="_x0000_i1103" type="#_x0000_t75" style="width:70.8pt;height:22.2pt" o:ole="">
            <v:imagedata r:id="rId143" o:title=""/>
          </v:shape>
          <o:OLEObject Type="Embed" ProgID="Equation.DSMT4" ShapeID="_x0000_i1103" DrawAspect="Content" ObjectID="_1568620978" r:id="rId144"/>
        </w:object>
      </w:r>
      <w:r>
        <w:t xml:space="preserve">, то гипотеза о равенстве математических ожиданий отвергается. Здесь </w:t>
      </w:r>
      <w:r w:rsidRPr="002D3094">
        <w:rPr>
          <w:position w:val="-16"/>
        </w:rPr>
        <w:object w:dxaOrig="460" w:dyaOrig="420">
          <v:shape id="_x0000_i1104" type="#_x0000_t75" style="width:22.8pt;height:21pt" o:ole="">
            <v:imagedata r:id="rId145" o:title=""/>
          </v:shape>
          <o:OLEObject Type="Embed" ProgID="Equation.DSMT4" ShapeID="_x0000_i1104" DrawAspect="Content" ObjectID="_1568620979" r:id="rId146"/>
        </w:object>
      </w:r>
      <w:r>
        <w:t xml:space="preserve"> – квантиль порядка (1 – α/2) стандартного нормального распределения.</w:t>
      </w:r>
      <w:r w:rsidR="00055117" w:rsidRPr="00055117">
        <w:t xml:space="preserve"> </w:t>
      </w:r>
      <w:r w:rsidR="00055117">
        <w:t xml:space="preserve">Стандартное нормальное распределение симметрично относительно нуля, поэтому нужно находить только одну критическую точку. Гипотеза принимается, если </w:t>
      </w:r>
      <w:r w:rsidR="00055117" w:rsidRPr="002D3094">
        <w:rPr>
          <w:position w:val="-16"/>
        </w:rPr>
        <w:object w:dxaOrig="2180" w:dyaOrig="420">
          <v:shape id="_x0000_i1105" type="#_x0000_t75" style="width:109.2pt;height:21pt" o:ole="">
            <v:imagedata r:id="rId147" o:title=""/>
          </v:shape>
          <o:OLEObject Type="Embed" ProgID="Equation.DSMT4" ShapeID="_x0000_i1105" DrawAspect="Content" ObjectID="_1568620980" r:id="rId148"/>
        </w:object>
      </w:r>
      <w:r w:rsidR="00055117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007"/>
      </w:tblGrid>
      <w:tr w:rsidR="003378C5" w:rsidRPr="00AA0CA4" w:rsidTr="00C43A17">
        <w:tc>
          <w:tcPr>
            <w:tcW w:w="564" w:type="dxa"/>
            <w:tcBorders>
              <w:right w:val="single" w:sz="4" w:space="0" w:color="auto"/>
            </w:tcBorders>
            <w:shd w:val="clear" w:color="auto" w:fill="F2F2F2"/>
          </w:tcPr>
          <w:p w:rsidR="003378C5" w:rsidRPr="00AA0CA4" w:rsidRDefault="003378C5" w:rsidP="00C43A17">
            <w:pPr>
              <w:jc w:val="both"/>
              <w:rPr>
                <w:rFonts w:eastAsia="Calibri"/>
                <w:lang w:eastAsia="en-US"/>
              </w:rPr>
            </w:pPr>
            <w:r w:rsidRPr="00AA0CA4">
              <w:rPr>
                <w:rFonts w:eastAsia="Calibri"/>
                <w:lang w:eastAsia="en-US"/>
              </w:rPr>
              <w:object w:dxaOrig="285" w:dyaOrig="270">
                <v:shape id="_x0000_i1106" type="#_x0000_t75" style="width:14.4pt;height:13.8pt" o:ole="">
                  <v:imagedata r:id="rId113" o:title=""/>
                </v:shape>
                <o:OLEObject Type="Embed" ProgID="PBrush" ShapeID="_x0000_i1106" DrawAspect="Content" ObjectID="_1568620981" r:id="rId149"/>
              </w:object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3378C5" w:rsidRPr="00AA0CA4" w:rsidRDefault="003378C5" w:rsidP="0005511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=НОРМ.</w:t>
            </w:r>
            <w:r w:rsidR="00055117">
              <w:rPr>
                <w:rFonts w:eastAsia="Calibri"/>
                <w:sz w:val="24"/>
                <w:lang w:eastAsia="en-US"/>
              </w:rPr>
              <w:t>СТ.</w:t>
            </w:r>
            <w:r>
              <w:rPr>
                <w:rFonts w:eastAsia="Calibri"/>
                <w:sz w:val="24"/>
                <w:lang w:eastAsia="en-US"/>
              </w:rPr>
              <w:t>ОБР(</w:t>
            </w:r>
            <w:r w:rsidR="00055117">
              <w:t>1 – α/2</w:t>
            </w:r>
            <w:r>
              <w:t>)</w:t>
            </w:r>
          </w:p>
        </w:tc>
      </w:tr>
    </w:tbl>
    <w:p w:rsidR="003378C5" w:rsidRDefault="003378C5" w:rsidP="00937E95">
      <w:pPr>
        <w:pStyle w:val="ad"/>
        <w:tabs>
          <w:tab w:val="left" w:pos="1140"/>
        </w:tabs>
        <w:ind w:left="0"/>
        <w:jc w:val="both"/>
      </w:pPr>
    </w:p>
    <w:p w:rsidR="0040109A" w:rsidRPr="00AE76D5" w:rsidRDefault="0040109A" w:rsidP="0040109A">
      <w:pPr>
        <w:pStyle w:val="ad"/>
        <w:tabs>
          <w:tab w:val="left" w:pos="1140"/>
        </w:tabs>
        <w:ind w:left="0"/>
        <w:jc w:val="both"/>
        <w:rPr>
          <w:b/>
        </w:rPr>
      </w:pPr>
      <w:r w:rsidRPr="00AE76D5">
        <w:rPr>
          <w:b/>
        </w:rPr>
        <w:t xml:space="preserve">б) Пусть дисперсии </w:t>
      </w:r>
      <w:r w:rsidRPr="00C05EB0">
        <w:rPr>
          <w:b/>
          <w:i/>
          <w:lang w:val="en-US"/>
        </w:rPr>
        <w:t>X</w:t>
      </w:r>
      <w:r w:rsidRPr="00AE76D5">
        <w:rPr>
          <w:b/>
        </w:rPr>
        <w:t xml:space="preserve"> и </w:t>
      </w:r>
      <w:r w:rsidRPr="00C05EB0">
        <w:rPr>
          <w:b/>
          <w:i/>
          <w:lang w:val="en-US"/>
        </w:rPr>
        <w:t>Z</w:t>
      </w:r>
      <w:r w:rsidRPr="00AE76D5">
        <w:rPr>
          <w:b/>
        </w:rPr>
        <w:t xml:space="preserve"> равны </w:t>
      </w:r>
      <w:r w:rsidRPr="00AE76D5">
        <w:rPr>
          <w:b/>
          <w:i/>
          <w:position w:val="-6"/>
          <w:lang w:val="en-US"/>
        </w:rPr>
        <w:object w:dxaOrig="340" w:dyaOrig="380">
          <v:shape id="_x0000_i1107" type="#_x0000_t75" style="width:16.8pt;height:19.2pt" o:ole="">
            <v:imagedata r:id="rId150" o:title=""/>
          </v:shape>
          <o:OLEObject Type="Embed" ProgID="Equation.DSMT4" ShapeID="_x0000_i1107" DrawAspect="Content" ObjectID="_1568620982" r:id="rId151"/>
        </w:object>
      </w:r>
      <w:r w:rsidRPr="00AE76D5">
        <w:rPr>
          <w:b/>
          <w:i/>
        </w:rPr>
        <w:t xml:space="preserve"> </w:t>
      </w:r>
      <w:r w:rsidRPr="00AE76D5">
        <w:rPr>
          <w:b/>
        </w:rPr>
        <w:t>и неизвестны.</w:t>
      </w:r>
    </w:p>
    <w:p w:rsidR="0040109A" w:rsidRPr="002D3094" w:rsidRDefault="00AE76D5" w:rsidP="0040109A">
      <w:pPr>
        <w:pStyle w:val="ad"/>
        <w:tabs>
          <w:tab w:val="left" w:pos="1140"/>
        </w:tabs>
        <w:ind w:left="0"/>
        <w:jc w:val="center"/>
      </w:pPr>
      <w:r w:rsidRPr="0040109A">
        <w:rPr>
          <w:position w:val="-42"/>
        </w:rPr>
        <w:object w:dxaOrig="4840" w:dyaOrig="980">
          <v:shape id="_x0000_i1108" type="#_x0000_t75" style="width:241.8pt;height:49.2pt" o:ole="">
            <v:imagedata r:id="rId152" o:title=""/>
          </v:shape>
          <o:OLEObject Type="Embed" ProgID="Equation.DSMT4" ShapeID="_x0000_i1108" DrawAspect="Content" ObjectID="_1568620983" r:id="rId153"/>
        </w:object>
      </w:r>
      <w:r>
        <w:t>.</w:t>
      </w:r>
    </w:p>
    <w:p w:rsidR="0040109A" w:rsidRDefault="0040109A" w:rsidP="0040109A">
      <w:pPr>
        <w:pStyle w:val="ad"/>
        <w:tabs>
          <w:tab w:val="left" w:pos="1140"/>
        </w:tabs>
        <w:ind w:left="0"/>
        <w:jc w:val="both"/>
      </w:pPr>
      <w:r>
        <w:t xml:space="preserve">Рассмотрим случайную величину </w:t>
      </w:r>
      <w:r w:rsidRPr="002D3094">
        <w:rPr>
          <w:position w:val="-70"/>
        </w:rPr>
        <w:object w:dxaOrig="3519" w:dyaOrig="1140">
          <v:shape id="_x0000_i1109" type="#_x0000_t75" style="width:175.8pt;height:57pt" o:ole="">
            <v:imagedata r:id="rId154" o:title=""/>
          </v:shape>
          <o:OLEObject Type="Embed" ProgID="Equation.DSMT4" ShapeID="_x0000_i1109" DrawAspect="Content" ObjectID="_1568620984" r:id="rId155"/>
        </w:object>
      </w:r>
      <w:r>
        <w:t xml:space="preserve">, которая будет статистикой критерия. </w:t>
      </w:r>
    </w:p>
    <w:p w:rsidR="0040109A" w:rsidRDefault="0040109A" w:rsidP="0040109A">
      <w:pPr>
        <w:pStyle w:val="ad"/>
        <w:tabs>
          <w:tab w:val="left" w:pos="1140"/>
        </w:tabs>
        <w:ind w:left="0"/>
        <w:jc w:val="both"/>
      </w:pPr>
      <w:r>
        <w:t xml:space="preserve">Если </w:t>
      </w:r>
      <w:r w:rsidRPr="002D3094">
        <w:rPr>
          <w:position w:val="-16"/>
        </w:rPr>
        <w:object w:dxaOrig="1200" w:dyaOrig="440">
          <v:shape id="_x0000_i1110" type="#_x0000_t75" style="width:60pt;height:22.2pt" o:ole="">
            <v:imagedata r:id="rId156" o:title=""/>
          </v:shape>
          <o:OLEObject Type="Embed" ProgID="Equation.DSMT4" ShapeID="_x0000_i1110" DrawAspect="Content" ObjectID="_1568620985" r:id="rId157"/>
        </w:object>
      </w:r>
      <w:r>
        <w:t xml:space="preserve">, то гипотеза о равенстве математических ожиданий отвергается. Здесь </w:t>
      </w:r>
      <w:r w:rsidRPr="002D3094">
        <w:rPr>
          <w:position w:val="-16"/>
        </w:rPr>
        <w:object w:dxaOrig="340" w:dyaOrig="420">
          <v:shape id="_x0000_i1111" type="#_x0000_t75" style="width:16.8pt;height:21pt" o:ole="">
            <v:imagedata r:id="rId158" o:title=""/>
          </v:shape>
          <o:OLEObject Type="Embed" ProgID="Equation.DSMT4" ShapeID="_x0000_i1111" DrawAspect="Content" ObjectID="_1568620986" r:id="rId159"/>
        </w:object>
      </w:r>
      <w:r>
        <w:t xml:space="preserve"> – квантиль порядка (1 – α/2) распределения Стьюдента с </w:t>
      </w:r>
      <w:r w:rsidRPr="0040109A">
        <w:rPr>
          <w:position w:val="-10"/>
        </w:rPr>
        <w:object w:dxaOrig="1260" w:dyaOrig="340">
          <v:shape id="_x0000_i1112" type="#_x0000_t75" style="width:63pt;height:16.8pt" o:ole="">
            <v:imagedata r:id="rId160" o:title=""/>
          </v:shape>
          <o:OLEObject Type="Embed" ProgID="Equation.DSMT4" ShapeID="_x0000_i1112" DrawAspect="Content" ObjectID="_1568620987" r:id="rId161"/>
        </w:object>
      </w:r>
      <w:r>
        <w:t xml:space="preserve"> степенями свободы.</w:t>
      </w:r>
      <w:r w:rsidR="00055117">
        <w:t xml:space="preserve"> Распределение Стьюдента симметрично относительно нуля, поэтому нужно находить только одну критическую точку. Гипотеза принимается, если </w:t>
      </w:r>
      <w:r w:rsidR="00055117" w:rsidRPr="002D3094">
        <w:rPr>
          <w:position w:val="-16"/>
        </w:rPr>
        <w:object w:dxaOrig="1820" w:dyaOrig="420">
          <v:shape id="_x0000_i1113" type="#_x0000_t75" style="width:91.2pt;height:21pt" o:ole="">
            <v:imagedata r:id="rId162" o:title=""/>
          </v:shape>
          <o:OLEObject Type="Embed" ProgID="Equation.DSMT4" ShapeID="_x0000_i1113" DrawAspect="Content" ObjectID="_1568620988" r:id="rId163"/>
        </w:object>
      </w:r>
      <w:r w:rsidR="00055117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007"/>
      </w:tblGrid>
      <w:tr w:rsidR="003378C5" w:rsidRPr="00AA0CA4" w:rsidTr="00C43A17">
        <w:tc>
          <w:tcPr>
            <w:tcW w:w="564" w:type="dxa"/>
            <w:tcBorders>
              <w:right w:val="single" w:sz="4" w:space="0" w:color="auto"/>
            </w:tcBorders>
            <w:shd w:val="clear" w:color="auto" w:fill="F2F2F2"/>
          </w:tcPr>
          <w:p w:rsidR="003378C5" w:rsidRPr="00AA0CA4" w:rsidRDefault="003378C5" w:rsidP="00C43A17">
            <w:pPr>
              <w:jc w:val="both"/>
              <w:rPr>
                <w:rFonts w:eastAsia="Calibri"/>
                <w:lang w:eastAsia="en-US"/>
              </w:rPr>
            </w:pPr>
            <w:r w:rsidRPr="00AA0CA4">
              <w:rPr>
                <w:rFonts w:eastAsia="Calibri"/>
                <w:lang w:eastAsia="en-US"/>
              </w:rPr>
              <w:object w:dxaOrig="285" w:dyaOrig="270">
                <v:shape id="_x0000_i1114" type="#_x0000_t75" style="width:14.4pt;height:13.8pt" o:ole="">
                  <v:imagedata r:id="rId113" o:title=""/>
                </v:shape>
                <o:OLEObject Type="Embed" ProgID="PBrush" ShapeID="_x0000_i1114" DrawAspect="Content" ObjectID="_1568620989" r:id="rId164"/>
              </w:object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3378C5" w:rsidRPr="00AA0CA4" w:rsidRDefault="003378C5" w:rsidP="003378C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=СТЬЮДЕНТ.ОБР(</w:t>
            </w:r>
            <w:r>
              <w:t xml:space="preserve">1 – α/2; </w:t>
            </w:r>
            <w:r>
              <w:rPr>
                <w:lang w:val="en-US"/>
              </w:rPr>
              <w:t>n</w:t>
            </w:r>
            <w:r w:rsidRPr="003378C5">
              <w:t xml:space="preserve"> + </w:t>
            </w:r>
            <w:r>
              <w:rPr>
                <w:lang w:val="en-US"/>
              </w:rPr>
              <w:t>m</w:t>
            </w:r>
            <w:r w:rsidRPr="003378C5">
              <w:t xml:space="preserve"> – 2</w:t>
            </w:r>
            <w:r>
              <w:t>)</w:t>
            </w:r>
          </w:p>
        </w:tc>
      </w:tr>
    </w:tbl>
    <w:p w:rsidR="0040109A" w:rsidRDefault="0040109A" w:rsidP="0040109A">
      <w:pPr>
        <w:pStyle w:val="ad"/>
        <w:tabs>
          <w:tab w:val="left" w:pos="1140"/>
        </w:tabs>
        <w:ind w:left="0"/>
        <w:jc w:val="both"/>
      </w:pPr>
    </w:p>
    <w:p w:rsidR="00937E95" w:rsidRDefault="00937E95" w:rsidP="00937E95">
      <w:pPr>
        <w:pStyle w:val="ad"/>
        <w:tabs>
          <w:tab w:val="left" w:pos="1140"/>
        </w:tabs>
        <w:ind w:left="0"/>
        <w:jc w:val="both"/>
      </w:pPr>
      <w:r>
        <w:t xml:space="preserve">5. Проверить равенство дисперсий двух нормально распределенных случайных величин </w:t>
      </w:r>
      <w:r w:rsidRPr="00C05EB0">
        <w:rPr>
          <w:i/>
          <w:lang w:val="en-US"/>
        </w:rPr>
        <w:t>X</w:t>
      </w:r>
      <w:r w:rsidRPr="00937E95">
        <w:t xml:space="preserve"> </w:t>
      </w:r>
      <w:r>
        <w:t xml:space="preserve">и </w:t>
      </w:r>
      <w:r w:rsidRPr="00C05EB0">
        <w:rPr>
          <w:i/>
          <w:lang w:val="en-US"/>
        </w:rPr>
        <w:t>Z</w:t>
      </w:r>
      <w:r w:rsidR="00C425BA">
        <w:t>.</w:t>
      </w:r>
    </w:p>
    <w:p w:rsidR="00C425BA" w:rsidRDefault="00C425BA" w:rsidP="00C425BA">
      <w:pPr>
        <w:pStyle w:val="ad"/>
        <w:tabs>
          <w:tab w:val="left" w:pos="1140"/>
        </w:tabs>
        <w:ind w:left="0"/>
        <w:jc w:val="both"/>
      </w:pPr>
      <w:r>
        <w:lastRenderedPageBreak/>
        <w:t xml:space="preserve">Проверим гипотезу </w:t>
      </w:r>
      <w:r w:rsidRPr="002B4D35">
        <w:rPr>
          <w:position w:val="-12"/>
        </w:rPr>
        <w:object w:dxaOrig="2140" w:dyaOrig="380">
          <v:shape id="_x0000_i1115" type="#_x0000_t75" style="width:106.8pt;height:19.2pt" o:ole="">
            <v:imagedata r:id="rId165" o:title=""/>
          </v:shape>
          <o:OLEObject Type="Embed" ProgID="Equation.DSMT4" ShapeID="_x0000_i1115" DrawAspect="Content" ObjectID="_1568620990" r:id="rId166"/>
        </w:object>
      </w:r>
      <w:r>
        <w:t xml:space="preserve"> при альтернативной гипотезе </w:t>
      </w:r>
      <w:r w:rsidRPr="00937E95">
        <w:rPr>
          <w:position w:val="-12"/>
        </w:rPr>
        <w:object w:dxaOrig="2120" w:dyaOrig="380">
          <v:shape id="_x0000_i1116" type="#_x0000_t75" style="width:106.2pt;height:19.2pt" o:ole="">
            <v:imagedata r:id="rId167" o:title=""/>
          </v:shape>
          <o:OLEObject Type="Embed" ProgID="Equation.DSMT4" ShapeID="_x0000_i1116" DrawAspect="Content" ObjectID="_1568620991" r:id="rId168"/>
        </w:object>
      </w:r>
      <w:r>
        <w:t>.</w:t>
      </w:r>
    </w:p>
    <w:p w:rsidR="00C425BA" w:rsidRPr="00C425BA" w:rsidRDefault="00C425BA" w:rsidP="00C425BA">
      <w:pPr>
        <w:pStyle w:val="ad"/>
        <w:tabs>
          <w:tab w:val="left" w:pos="1140"/>
        </w:tabs>
        <w:ind w:left="0"/>
        <w:jc w:val="both"/>
      </w:pPr>
      <w:r>
        <w:t xml:space="preserve">Рассмотрим случайную величину </w:t>
      </w:r>
      <w:r w:rsidRPr="00C425BA">
        <w:rPr>
          <w:position w:val="-36"/>
        </w:rPr>
        <w:object w:dxaOrig="2500" w:dyaOrig="859">
          <v:shape id="_x0000_i1117" type="#_x0000_t75" style="width:124.8pt;height:43.2pt" o:ole="">
            <v:imagedata r:id="rId169" o:title=""/>
          </v:shape>
          <o:OLEObject Type="Embed" ProgID="Equation.DSMT4" ShapeID="_x0000_i1117" DrawAspect="Content" ObjectID="_1568620992" r:id="rId170"/>
        </w:object>
      </w:r>
      <w:r>
        <w:t>, которая будет статистикой критерия</w:t>
      </w:r>
      <w:r w:rsidR="00F319EC">
        <w:t xml:space="preserve"> Фишера</w:t>
      </w:r>
      <w:r>
        <w:t xml:space="preserve">. Здесь </w:t>
      </w:r>
      <w:r w:rsidRPr="00C425BA">
        <w:rPr>
          <w:position w:val="-12"/>
        </w:rPr>
        <w:object w:dxaOrig="300" w:dyaOrig="440">
          <v:shape id="_x0000_i1118" type="#_x0000_t75" style="width:15pt;height:22.2pt" o:ole="">
            <v:imagedata r:id="rId171" o:title=""/>
          </v:shape>
          <o:OLEObject Type="Embed" ProgID="Equation.DSMT4" ShapeID="_x0000_i1118" DrawAspect="Content" ObjectID="_1568620993" r:id="rId172"/>
        </w:object>
      </w:r>
      <w:r>
        <w:t xml:space="preserve"> – большая дисперсия, </w:t>
      </w:r>
      <w:r w:rsidRPr="00C425BA">
        <w:rPr>
          <w:position w:val="-12"/>
        </w:rPr>
        <w:object w:dxaOrig="340" w:dyaOrig="440">
          <v:shape id="_x0000_i1119" type="#_x0000_t75" style="width:16.8pt;height:22.2pt" o:ole="">
            <v:imagedata r:id="rId173" o:title=""/>
          </v:shape>
          <o:OLEObject Type="Embed" ProgID="Equation.DSMT4" ShapeID="_x0000_i1119" DrawAspect="Content" ObjectID="_1568620994" r:id="rId174"/>
        </w:object>
      </w:r>
      <w:r>
        <w:t xml:space="preserve"> – меньшая дисперсия из выборочных дисперсий </w:t>
      </w:r>
      <w:r w:rsidRPr="00C425BA">
        <w:rPr>
          <w:i/>
          <w:lang w:val="en-US"/>
        </w:rPr>
        <w:t>X</w:t>
      </w:r>
      <w:r w:rsidRPr="00C425BA">
        <w:t xml:space="preserve"> </w:t>
      </w:r>
      <w:r>
        <w:t xml:space="preserve">и </w:t>
      </w:r>
      <w:r w:rsidRPr="00C425BA">
        <w:rPr>
          <w:i/>
          <w:lang w:val="en-US"/>
        </w:rPr>
        <w:t>Z</w:t>
      </w:r>
      <w:r w:rsidRPr="00C425BA">
        <w:t>.</w:t>
      </w:r>
    </w:p>
    <w:p w:rsidR="00C425BA" w:rsidRDefault="00C425BA" w:rsidP="00937E95">
      <w:pPr>
        <w:pStyle w:val="ad"/>
        <w:tabs>
          <w:tab w:val="left" w:pos="1140"/>
        </w:tabs>
        <w:ind w:left="0"/>
        <w:jc w:val="both"/>
      </w:pPr>
    </w:p>
    <w:p w:rsidR="000C2954" w:rsidRDefault="00C425BA" w:rsidP="000C2954">
      <w:pPr>
        <w:pStyle w:val="ad"/>
        <w:tabs>
          <w:tab w:val="left" w:pos="1140"/>
        </w:tabs>
        <w:ind w:left="0"/>
        <w:jc w:val="both"/>
      </w:pPr>
      <w:r>
        <w:t xml:space="preserve">Если </w:t>
      </w:r>
      <w:r w:rsidR="00287B81" w:rsidRPr="002D3094">
        <w:rPr>
          <w:position w:val="-16"/>
        </w:rPr>
        <w:object w:dxaOrig="1340" w:dyaOrig="420">
          <v:shape id="_x0000_i1120" type="#_x0000_t75" style="width:67.2pt;height:21pt" o:ole="">
            <v:imagedata r:id="rId175" o:title=""/>
          </v:shape>
          <o:OLEObject Type="Embed" ProgID="Equation.DSMT4" ShapeID="_x0000_i1120" DrawAspect="Content" ObjectID="_1568620995" r:id="rId176"/>
        </w:object>
      </w:r>
      <w:r w:rsidR="00287B81">
        <w:t xml:space="preserve"> или </w:t>
      </w:r>
      <w:r w:rsidR="00287B81" w:rsidRPr="00287B81">
        <w:rPr>
          <w:position w:val="-16"/>
        </w:rPr>
        <w:object w:dxaOrig="1380" w:dyaOrig="420">
          <v:shape id="_x0000_i1121" type="#_x0000_t75" style="width:69pt;height:21pt" o:ole="">
            <v:imagedata r:id="rId177" o:title=""/>
          </v:shape>
          <o:OLEObject Type="Embed" ProgID="Equation.DSMT4" ShapeID="_x0000_i1121" DrawAspect="Content" ObjectID="_1568620996" r:id="rId178"/>
        </w:object>
      </w:r>
      <w:r>
        <w:t xml:space="preserve">, то гипотеза о равенстве дисперсий отвергается. Здесь </w:t>
      </w:r>
      <w:r w:rsidR="00287B81" w:rsidRPr="00C425BA">
        <w:rPr>
          <w:position w:val="-16"/>
        </w:rPr>
        <w:object w:dxaOrig="660" w:dyaOrig="420">
          <v:shape id="_x0000_i1122" type="#_x0000_t75" style="width:33pt;height:21pt" o:ole="">
            <v:imagedata r:id="rId179" o:title=""/>
          </v:shape>
          <o:OLEObject Type="Embed" ProgID="Equation.DSMT4" ShapeID="_x0000_i1122" DrawAspect="Content" ObjectID="_1568620997" r:id="rId180"/>
        </w:object>
      </w:r>
      <w:r>
        <w:t xml:space="preserve"> – квантил</w:t>
      </w:r>
      <w:r w:rsidR="00287B81">
        <w:t>и</w:t>
      </w:r>
      <w:r>
        <w:t xml:space="preserve"> порядка (</w:t>
      </w:r>
      <w:r w:rsidR="00287B81">
        <w:t>α/2) и (</w:t>
      </w:r>
      <w:r>
        <w:t>1 – α</w:t>
      </w:r>
      <w:r w:rsidR="00B63AF2">
        <w:t>/2</w:t>
      </w:r>
      <w:r>
        <w:t xml:space="preserve">) распределения Фишера с </w:t>
      </w:r>
      <w:r w:rsidRPr="00AE76D5">
        <w:rPr>
          <w:i/>
          <w:lang w:val="en-US"/>
        </w:rPr>
        <w:t>k</w:t>
      </w:r>
      <w:r w:rsidRPr="00C425BA">
        <w:rPr>
          <w:vertAlign w:val="subscript"/>
        </w:rPr>
        <w:t>1</w:t>
      </w:r>
      <w:r w:rsidRPr="00C425BA">
        <w:t xml:space="preserve"> </w:t>
      </w:r>
      <w:r>
        <w:t xml:space="preserve">и </w:t>
      </w:r>
      <w:r w:rsidRPr="00AE76D5">
        <w:rPr>
          <w:i/>
          <w:lang w:val="en-US"/>
        </w:rPr>
        <w:t>k</w:t>
      </w:r>
      <w:r w:rsidRPr="00C425BA">
        <w:rPr>
          <w:vertAlign w:val="subscript"/>
        </w:rPr>
        <w:t>2</w:t>
      </w:r>
      <w:r>
        <w:t xml:space="preserve"> степенями свободы.</w:t>
      </w:r>
      <w:r w:rsidRPr="00C425BA">
        <w:t xml:space="preserve"> </w:t>
      </w:r>
      <w:r w:rsidR="000C2954">
        <w:t>Распределение Фишера асимметрично, поэтому нужны две критических точки.</w:t>
      </w:r>
    </w:p>
    <w:p w:rsidR="00287B81" w:rsidRPr="00C425BA" w:rsidRDefault="00287B81" w:rsidP="00C425BA">
      <w:pPr>
        <w:pStyle w:val="ad"/>
        <w:tabs>
          <w:tab w:val="left" w:pos="1140"/>
        </w:tabs>
        <w:ind w:left="0"/>
        <w:jc w:val="both"/>
      </w:pPr>
      <w:r>
        <w:t xml:space="preserve">Гипотеза принимается, если </w:t>
      </w:r>
      <w:r w:rsidRPr="00287B81">
        <w:rPr>
          <w:position w:val="-16"/>
        </w:rPr>
        <w:object w:dxaOrig="2100" w:dyaOrig="420">
          <v:shape id="_x0000_i1123" type="#_x0000_t75" style="width:105pt;height:21pt" o:ole="">
            <v:imagedata r:id="rId181" o:title=""/>
          </v:shape>
          <o:OLEObject Type="Embed" ProgID="Equation.DSMT4" ShapeID="_x0000_i1123" DrawAspect="Content" ObjectID="_1568620998" r:id="rId182"/>
        </w:object>
      </w:r>
      <w:r>
        <w:t>.</w:t>
      </w:r>
    </w:p>
    <w:p w:rsidR="00C425BA" w:rsidRPr="00AE76D5" w:rsidRDefault="00C425BA" w:rsidP="00C425BA">
      <w:pPr>
        <w:pStyle w:val="ad"/>
        <w:tabs>
          <w:tab w:val="left" w:pos="1140"/>
        </w:tabs>
        <w:ind w:left="0"/>
        <w:jc w:val="both"/>
        <w:rPr>
          <w:u w:val="single"/>
        </w:rPr>
      </w:pPr>
      <w:r w:rsidRPr="00AE76D5">
        <w:rPr>
          <w:u w:val="single"/>
          <w:lang w:val="en-US"/>
        </w:rPr>
        <w:t>k</w:t>
      </w:r>
      <w:r w:rsidRPr="00AE76D5">
        <w:rPr>
          <w:u w:val="single"/>
          <w:vertAlign w:val="subscript"/>
        </w:rPr>
        <w:t xml:space="preserve">1 </w:t>
      </w:r>
      <w:r w:rsidRPr="00AE76D5">
        <w:rPr>
          <w:u w:val="single"/>
        </w:rPr>
        <w:t xml:space="preserve">= объем выборки с бОльшей дисперсией минус 1; </w:t>
      </w:r>
      <w:r w:rsidRPr="00AE76D5">
        <w:rPr>
          <w:u w:val="single"/>
          <w:lang w:val="en-US"/>
        </w:rPr>
        <w:t>k</w:t>
      </w:r>
      <w:r w:rsidRPr="00AE76D5">
        <w:rPr>
          <w:u w:val="single"/>
          <w:vertAlign w:val="subscript"/>
        </w:rPr>
        <w:t xml:space="preserve">2 </w:t>
      </w:r>
      <w:r w:rsidRPr="00AE76D5">
        <w:rPr>
          <w:u w:val="single"/>
        </w:rPr>
        <w:t>= объем выборки с меньшей дисперсией минус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007"/>
      </w:tblGrid>
      <w:tr w:rsidR="00C425BA" w:rsidRPr="00AA0CA4" w:rsidTr="00C43A17">
        <w:tc>
          <w:tcPr>
            <w:tcW w:w="564" w:type="dxa"/>
            <w:tcBorders>
              <w:right w:val="single" w:sz="4" w:space="0" w:color="auto"/>
            </w:tcBorders>
            <w:shd w:val="clear" w:color="auto" w:fill="F2F2F2"/>
          </w:tcPr>
          <w:p w:rsidR="00C425BA" w:rsidRPr="00AA0CA4" w:rsidRDefault="00C425BA" w:rsidP="00C43A17">
            <w:pPr>
              <w:jc w:val="both"/>
              <w:rPr>
                <w:rFonts w:eastAsia="Calibri"/>
                <w:lang w:eastAsia="en-US"/>
              </w:rPr>
            </w:pPr>
            <w:r w:rsidRPr="00AA0CA4">
              <w:rPr>
                <w:rFonts w:eastAsia="Calibri"/>
                <w:lang w:eastAsia="en-US"/>
              </w:rPr>
              <w:object w:dxaOrig="285" w:dyaOrig="270">
                <v:shape id="_x0000_i1124" type="#_x0000_t75" style="width:14.4pt;height:13.8pt" o:ole="">
                  <v:imagedata r:id="rId113" o:title=""/>
                </v:shape>
                <o:OLEObject Type="Embed" ProgID="PBrush" ShapeID="_x0000_i1124" DrawAspect="Content" ObjectID="_1568620999" r:id="rId183"/>
              </w:object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C425BA" w:rsidRPr="00AA0CA4" w:rsidRDefault="00287B81" w:rsidP="00287B81">
            <w:pPr>
              <w:jc w:val="both"/>
              <w:rPr>
                <w:rFonts w:eastAsia="Calibri"/>
                <w:lang w:eastAsia="en-US"/>
              </w:rPr>
            </w:pPr>
            <w:r w:rsidRPr="00287B81">
              <w:rPr>
                <w:rFonts w:eastAsia="Calibri"/>
                <w:position w:val="-16"/>
                <w:sz w:val="24"/>
                <w:lang w:eastAsia="en-US"/>
              </w:rPr>
              <w:object w:dxaOrig="499" w:dyaOrig="420">
                <v:shape id="_x0000_i1125" type="#_x0000_t75" style="width:25.2pt;height:21pt" o:ole="">
                  <v:imagedata r:id="rId184" o:title=""/>
                </v:shape>
                <o:OLEObject Type="Embed" ProgID="Equation.DSMT4" ShapeID="_x0000_i1125" DrawAspect="Content" ObjectID="_1568621000" r:id="rId185"/>
              </w:object>
            </w:r>
            <w:r>
              <w:rPr>
                <w:rFonts w:eastAsia="Calibri"/>
                <w:sz w:val="24"/>
                <w:lang w:eastAsia="en-US"/>
              </w:rPr>
              <w:t>=</w:t>
            </w:r>
            <w:r>
              <w:rPr>
                <w:rFonts w:eastAsia="Calibri"/>
                <w:sz w:val="24"/>
                <w:lang w:val="en-US" w:eastAsia="en-US"/>
              </w:rPr>
              <w:t>F</w:t>
            </w:r>
            <w:r w:rsidRPr="00287B81">
              <w:rPr>
                <w:rFonts w:eastAsia="Calibri"/>
                <w:sz w:val="24"/>
                <w:lang w:eastAsia="en-US"/>
              </w:rPr>
              <w:t>.</w:t>
            </w:r>
            <w:r>
              <w:rPr>
                <w:rFonts w:eastAsia="Calibri"/>
                <w:sz w:val="24"/>
                <w:lang w:eastAsia="en-US"/>
              </w:rPr>
              <w:t>ОБР(</w:t>
            </w:r>
            <w:r>
              <w:t xml:space="preserve">α/2; </w:t>
            </w:r>
            <w:r>
              <w:rPr>
                <w:lang w:val="en-US"/>
              </w:rPr>
              <w:t>k</w:t>
            </w:r>
            <w:r w:rsidRPr="00287B81">
              <w:rPr>
                <w:vertAlign w:val="subscript"/>
              </w:rPr>
              <w:t>1</w:t>
            </w:r>
            <w:r w:rsidRPr="00287B81">
              <w:t xml:space="preserve">; </w:t>
            </w:r>
            <w:r>
              <w:rPr>
                <w:lang w:val="en-US"/>
              </w:rPr>
              <w:t>k</w:t>
            </w:r>
            <w:r w:rsidRPr="00287B81">
              <w:rPr>
                <w:vertAlign w:val="subscript"/>
              </w:rPr>
              <w:t>2</w:t>
            </w:r>
            <w:r>
              <w:t xml:space="preserve">); </w:t>
            </w:r>
            <w:r w:rsidRPr="00287B81">
              <w:rPr>
                <w:position w:val="-16"/>
              </w:rPr>
              <w:object w:dxaOrig="540" w:dyaOrig="420">
                <v:shape id="_x0000_i1126" type="#_x0000_t75" style="width:27pt;height:21pt" o:ole="">
                  <v:imagedata r:id="rId186" o:title=""/>
                </v:shape>
                <o:OLEObject Type="Embed" ProgID="Equation.DSMT4" ShapeID="_x0000_i1126" DrawAspect="Content" ObjectID="_1568621001" r:id="rId187"/>
              </w:object>
            </w:r>
            <w:r w:rsidR="00C425BA">
              <w:rPr>
                <w:rFonts w:eastAsia="Calibri"/>
                <w:sz w:val="24"/>
                <w:lang w:eastAsia="en-US"/>
              </w:rPr>
              <w:t>=</w:t>
            </w:r>
            <w:r w:rsidR="00C425BA">
              <w:rPr>
                <w:rFonts w:eastAsia="Calibri"/>
                <w:sz w:val="24"/>
                <w:lang w:val="en-US" w:eastAsia="en-US"/>
              </w:rPr>
              <w:t>F</w:t>
            </w:r>
            <w:r w:rsidR="00C425BA" w:rsidRPr="00287B81">
              <w:rPr>
                <w:rFonts w:eastAsia="Calibri"/>
                <w:sz w:val="24"/>
                <w:lang w:eastAsia="en-US"/>
              </w:rPr>
              <w:t>.</w:t>
            </w:r>
            <w:r w:rsidR="00C425BA">
              <w:rPr>
                <w:rFonts w:eastAsia="Calibri"/>
                <w:sz w:val="24"/>
                <w:lang w:eastAsia="en-US"/>
              </w:rPr>
              <w:t>ОБР(</w:t>
            </w:r>
            <w:r w:rsidR="003A3B5A">
              <w:rPr>
                <w:rFonts w:eastAsia="Calibri"/>
                <w:sz w:val="24"/>
                <w:lang w:eastAsia="en-US"/>
              </w:rPr>
              <w:t xml:space="preserve">1 – </w:t>
            </w:r>
            <w:r w:rsidR="00C425BA">
              <w:t>α</w:t>
            </w:r>
            <w:r w:rsidR="00B63AF2">
              <w:t>/2</w:t>
            </w:r>
            <w:r w:rsidR="00C425BA">
              <w:t xml:space="preserve">; </w:t>
            </w:r>
            <w:r w:rsidR="00C425BA">
              <w:rPr>
                <w:lang w:val="en-US"/>
              </w:rPr>
              <w:t>k</w:t>
            </w:r>
            <w:r w:rsidR="00C425BA" w:rsidRPr="00287B81">
              <w:rPr>
                <w:vertAlign w:val="subscript"/>
              </w:rPr>
              <w:t>1</w:t>
            </w:r>
            <w:r w:rsidR="00C425BA" w:rsidRPr="00287B81">
              <w:t xml:space="preserve">; </w:t>
            </w:r>
            <w:r w:rsidR="00C425BA">
              <w:rPr>
                <w:lang w:val="en-US"/>
              </w:rPr>
              <w:t>k</w:t>
            </w:r>
            <w:r w:rsidR="00C425BA" w:rsidRPr="00287B81">
              <w:rPr>
                <w:vertAlign w:val="subscript"/>
              </w:rPr>
              <w:t>2</w:t>
            </w:r>
            <w:r w:rsidR="00C425BA">
              <w:t>)</w:t>
            </w:r>
          </w:p>
        </w:tc>
      </w:tr>
    </w:tbl>
    <w:p w:rsidR="00287B81" w:rsidRDefault="00287B81" w:rsidP="00937E95">
      <w:pPr>
        <w:pStyle w:val="ad"/>
        <w:tabs>
          <w:tab w:val="left" w:pos="1140"/>
        </w:tabs>
        <w:ind w:left="0"/>
        <w:jc w:val="both"/>
      </w:pPr>
    </w:p>
    <w:p w:rsidR="00287B81" w:rsidRDefault="00287B81" w:rsidP="00937E95">
      <w:pPr>
        <w:pStyle w:val="ad"/>
        <w:tabs>
          <w:tab w:val="left" w:pos="1140"/>
        </w:tabs>
        <w:ind w:left="0"/>
        <w:jc w:val="both"/>
      </w:pPr>
    </w:p>
    <w:p w:rsidR="004D206A" w:rsidRDefault="004D206A" w:rsidP="00C756FB">
      <w:pPr>
        <w:tabs>
          <w:tab w:val="center" w:pos="4536"/>
          <w:tab w:val="right" w:pos="9356"/>
        </w:tabs>
        <w:spacing w:beforeLines="50" w:before="120" w:afterLines="50" w:after="120"/>
        <w:contextualSpacing/>
        <w:jc w:val="center"/>
      </w:pPr>
    </w:p>
    <w:sectPr w:rsidR="004D206A" w:rsidSect="00295993">
      <w:footerReference w:type="default" r:id="rId1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A2" w:rsidRDefault="00FB2AA2" w:rsidP="007D7BF4">
      <w:r>
        <w:separator/>
      </w:r>
    </w:p>
  </w:endnote>
  <w:endnote w:type="continuationSeparator" w:id="0">
    <w:p w:rsidR="00FB2AA2" w:rsidRDefault="00FB2AA2" w:rsidP="007D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F4" w:rsidRDefault="009503AB" w:rsidP="007D7BF4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2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A2" w:rsidRDefault="00FB2AA2" w:rsidP="007D7BF4">
      <w:r>
        <w:separator/>
      </w:r>
    </w:p>
  </w:footnote>
  <w:footnote w:type="continuationSeparator" w:id="0">
    <w:p w:rsidR="00FB2AA2" w:rsidRDefault="00FB2AA2" w:rsidP="007D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CF1"/>
    <w:multiLevelType w:val="hybridMultilevel"/>
    <w:tmpl w:val="C9E4AAF2"/>
    <w:lvl w:ilvl="0" w:tplc="C608D8C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3E4EAA08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42FA2F6B"/>
    <w:multiLevelType w:val="multilevel"/>
    <w:tmpl w:val="04962A4A"/>
    <w:lvl w:ilvl="0">
      <w:start w:val="1"/>
      <w:numFmt w:val="decimal"/>
      <w:lvlText w:val="Глава %1."/>
      <w:lvlJc w:val="left"/>
      <w:pPr>
        <w:ind w:left="432" w:hanging="432"/>
      </w:pPr>
      <w:rPr>
        <w:rFonts w:hint="default"/>
        <w:caps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3D2131A"/>
    <w:multiLevelType w:val="hybridMultilevel"/>
    <w:tmpl w:val="3CEEF2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C0304"/>
    <w:multiLevelType w:val="hybridMultilevel"/>
    <w:tmpl w:val="3CEEF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1275C"/>
    <w:multiLevelType w:val="hybridMultilevel"/>
    <w:tmpl w:val="3CEEF2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B26B50"/>
    <w:multiLevelType w:val="hybridMultilevel"/>
    <w:tmpl w:val="F0B61792"/>
    <w:lvl w:ilvl="0" w:tplc="99D4D0D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6E463C9A"/>
    <w:multiLevelType w:val="hybridMultilevel"/>
    <w:tmpl w:val="8AE27994"/>
    <w:lvl w:ilvl="0" w:tplc="678851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71882D99"/>
    <w:multiLevelType w:val="hybridMultilevel"/>
    <w:tmpl w:val="0E2E7F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2D0951"/>
    <w:multiLevelType w:val="hybridMultilevel"/>
    <w:tmpl w:val="16122572"/>
    <w:lvl w:ilvl="0" w:tplc="FFFFFFFF">
      <w:start w:val="1"/>
      <w:numFmt w:val="decimal"/>
      <w:pStyle w:val="1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A31125"/>
    <w:multiLevelType w:val="multilevel"/>
    <w:tmpl w:val="B59EF44A"/>
    <w:lvl w:ilvl="0">
      <w:start w:val="1"/>
      <w:numFmt w:val="decimal"/>
      <w:lvlText w:val="%1"/>
      <w:lvlJc w:val="left"/>
      <w:pPr>
        <w:tabs>
          <w:tab w:val="num" w:pos="964"/>
        </w:tabs>
        <w:ind w:left="709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0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95"/>
    <w:rsid w:val="00020BA6"/>
    <w:rsid w:val="00026671"/>
    <w:rsid w:val="000275B5"/>
    <w:rsid w:val="000356CE"/>
    <w:rsid w:val="00050E8F"/>
    <w:rsid w:val="00053F16"/>
    <w:rsid w:val="00055117"/>
    <w:rsid w:val="00057AA0"/>
    <w:rsid w:val="00092841"/>
    <w:rsid w:val="000A69F1"/>
    <w:rsid w:val="000B3A5E"/>
    <w:rsid w:val="000C208E"/>
    <w:rsid w:val="000C2954"/>
    <w:rsid w:val="000D1ED9"/>
    <w:rsid w:val="000F6266"/>
    <w:rsid w:val="0011127A"/>
    <w:rsid w:val="00111557"/>
    <w:rsid w:val="00112B0A"/>
    <w:rsid w:val="00143A94"/>
    <w:rsid w:val="001510BC"/>
    <w:rsid w:val="00153B2B"/>
    <w:rsid w:val="001614A5"/>
    <w:rsid w:val="001760FD"/>
    <w:rsid w:val="00176F01"/>
    <w:rsid w:val="00187C32"/>
    <w:rsid w:val="00196902"/>
    <w:rsid w:val="001A03F3"/>
    <w:rsid w:val="001C4F61"/>
    <w:rsid w:val="001C5755"/>
    <w:rsid w:val="001D5F2F"/>
    <w:rsid w:val="001D67B0"/>
    <w:rsid w:val="001F0C2A"/>
    <w:rsid w:val="001F1A99"/>
    <w:rsid w:val="00204B78"/>
    <w:rsid w:val="00211B19"/>
    <w:rsid w:val="00217CAB"/>
    <w:rsid w:val="00220DA3"/>
    <w:rsid w:val="00223967"/>
    <w:rsid w:val="00242CD7"/>
    <w:rsid w:val="002433EB"/>
    <w:rsid w:val="00260393"/>
    <w:rsid w:val="00277FB6"/>
    <w:rsid w:val="0028409E"/>
    <w:rsid w:val="002865AB"/>
    <w:rsid w:val="00286833"/>
    <w:rsid w:val="00287B81"/>
    <w:rsid w:val="00295993"/>
    <w:rsid w:val="002A2D78"/>
    <w:rsid w:val="002A4173"/>
    <w:rsid w:val="002B4D35"/>
    <w:rsid w:val="002C4EA1"/>
    <w:rsid w:val="002D3094"/>
    <w:rsid w:val="002E36B2"/>
    <w:rsid w:val="002E5440"/>
    <w:rsid w:val="002F64C4"/>
    <w:rsid w:val="00301062"/>
    <w:rsid w:val="00310406"/>
    <w:rsid w:val="00313979"/>
    <w:rsid w:val="003317B4"/>
    <w:rsid w:val="003350B0"/>
    <w:rsid w:val="003378C5"/>
    <w:rsid w:val="00356052"/>
    <w:rsid w:val="0036371F"/>
    <w:rsid w:val="00372576"/>
    <w:rsid w:val="00375518"/>
    <w:rsid w:val="003761E3"/>
    <w:rsid w:val="00380B29"/>
    <w:rsid w:val="0038187A"/>
    <w:rsid w:val="003837D1"/>
    <w:rsid w:val="003A197C"/>
    <w:rsid w:val="003A3B5A"/>
    <w:rsid w:val="003A3D73"/>
    <w:rsid w:val="003A51DF"/>
    <w:rsid w:val="003A6D5D"/>
    <w:rsid w:val="003B072D"/>
    <w:rsid w:val="003B7132"/>
    <w:rsid w:val="003C2D19"/>
    <w:rsid w:val="003C7961"/>
    <w:rsid w:val="003C7CCE"/>
    <w:rsid w:val="003D01B6"/>
    <w:rsid w:val="003D2797"/>
    <w:rsid w:val="003D3378"/>
    <w:rsid w:val="003D652D"/>
    <w:rsid w:val="0040109A"/>
    <w:rsid w:val="004030CF"/>
    <w:rsid w:val="00404752"/>
    <w:rsid w:val="00416AD3"/>
    <w:rsid w:val="00417EA0"/>
    <w:rsid w:val="00420638"/>
    <w:rsid w:val="00421895"/>
    <w:rsid w:val="00437786"/>
    <w:rsid w:val="00444A96"/>
    <w:rsid w:val="00446F6E"/>
    <w:rsid w:val="0046223E"/>
    <w:rsid w:val="004641D2"/>
    <w:rsid w:val="00465DCB"/>
    <w:rsid w:val="00473832"/>
    <w:rsid w:val="0047517C"/>
    <w:rsid w:val="00475199"/>
    <w:rsid w:val="00494580"/>
    <w:rsid w:val="004A3E00"/>
    <w:rsid w:val="004A54D3"/>
    <w:rsid w:val="004C0006"/>
    <w:rsid w:val="004C6094"/>
    <w:rsid w:val="004C76D1"/>
    <w:rsid w:val="004D206A"/>
    <w:rsid w:val="004D484B"/>
    <w:rsid w:val="004F0328"/>
    <w:rsid w:val="004F43CF"/>
    <w:rsid w:val="0050555F"/>
    <w:rsid w:val="00510FC3"/>
    <w:rsid w:val="00514AC8"/>
    <w:rsid w:val="00531DD6"/>
    <w:rsid w:val="00531EB9"/>
    <w:rsid w:val="005414AD"/>
    <w:rsid w:val="0056297D"/>
    <w:rsid w:val="00565E24"/>
    <w:rsid w:val="00584056"/>
    <w:rsid w:val="0059045B"/>
    <w:rsid w:val="005922B9"/>
    <w:rsid w:val="00596AAB"/>
    <w:rsid w:val="005A0E60"/>
    <w:rsid w:val="005A1B76"/>
    <w:rsid w:val="005B2ED0"/>
    <w:rsid w:val="005B783D"/>
    <w:rsid w:val="005C575B"/>
    <w:rsid w:val="005E59EE"/>
    <w:rsid w:val="005F0D9E"/>
    <w:rsid w:val="00600952"/>
    <w:rsid w:val="00611B45"/>
    <w:rsid w:val="0061598A"/>
    <w:rsid w:val="00625AC9"/>
    <w:rsid w:val="006307AF"/>
    <w:rsid w:val="0063466C"/>
    <w:rsid w:val="00643CA0"/>
    <w:rsid w:val="006472CC"/>
    <w:rsid w:val="00650A34"/>
    <w:rsid w:val="006512F7"/>
    <w:rsid w:val="006518FC"/>
    <w:rsid w:val="00665239"/>
    <w:rsid w:val="00673FA0"/>
    <w:rsid w:val="006A1D1C"/>
    <w:rsid w:val="006C0DD1"/>
    <w:rsid w:val="006C1911"/>
    <w:rsid w:val="006C26C4"/>
    <w:rsid w:val="006D0BD4"/>
    <w:rsid w:val="006E3E77"/>
    <w:rsid w:val="006E4A24"/>
    <w:rsid w:val="006E4B2E"/>
    <w:rsid w:val="006E4E0A"/>
    <w:rsid w:val="006F4D89"/>
    <w:rsid w:val="007128F5"/>
    <w:rsid w:val="007144A3"/>
    <w:rsid w:val="007149C8"/>
    <w:rsid w:val="007156B7"/>
    <w:rsid w:val="00744EEA"/>
    <w:rsid w:val="00750464"/>
    <w:rsid w:val="0075457F"/>
    <w:rsid w:val="00754907"/>
    <w:rsid w:val="007557D5"/>
    <w:rsid w:val="00764EE4"/>
    <w:rsid w:val="007734DC"/>
    <w:rsid w:val="007742DD"/>
    <w:rsid w:val="00777D4D"/>
    <w:rsid w:val="00781AD8"/>
    <w:rsid w:val="0078279D"/>
    <w:rsid w:val="00783E88"/>
    <w:rsid w:val="0078628F"/>
    <w:rsid w:val="007A3EE0"/>
    <w:rsid w:val="007B2ED6"/>
    <w:rsid w:val="007B4B1C"/>
    <w:rsid w:val="007B53C9"/>
    <w:rsid w:val="007C10AF"/>
    <w:rsid w:val="007C30CC"/>
    <w:rsid w:val="007C4DA9"/>
    <w:rsid w:val="007C5BF5"/>
    <w:rsid w:val="007D2DF3"/>
    <w:rsid w:val="007D7BF4"/>
    <w:rsid w:val="007E17DF"/>
    <w:rsid w:val="007E2CC9"/>
    <w:rsid w:val="007E30E0"/>
    <w:rsid w:val="007E795B"/>
    <w:rsid w:val="007F40C0"/>
    <w:rsid w:val="008004C1"/>
    <w:rsid w:val="00802159"/>
    <w:rsid w:val="00802F4C"/>
    <w:rsid w:val="00807910"/>
    <w:rsid w:val="00816267"/>
    <w:rsid w:val="0082077C"/>
    <w:rsid w:val="00840BBF"/>
    <w:rsid w:val="00841026"/>
    <w:rsid w:val="0084156B"/>
    <w:rsid w:val="0084396E"/>
    <w:rsid w:val="008536BD"/>
    <w:rsid w:val="00853851"/>
    <w:rsid w:val="00862572"/>
    <w:rsid w:val="00867D09"/>
    <w:rsid w:val="00874EED"/>
    <w:rsid w:val="008830FF"/>
    <w:rsid w:val="00890E24"/>
    <w:rsid w:val="00893B7C"/>
    <w:rsid w:val="00894C08"/>
    <w:rsid w:val="008E173B"/>
    <w:rsid w:val="008E5C53"/>
    <w:rsid w:val="00904F0A"/>
    <w:rsid w:val="00906945"/>
    <w:rsid w:val="00906D5D"/>
    <w:rsid w:val="00912578"/>
    <w:rsid w:val="009173D0"/>
    <w:rsid w:val="00937E95"/>
    <w:rsid w:val="00946557"/>
    <w:rsid w:val="00946790"/>
    <w:rsid w:val="009503AB"/>
    <w:rsid w:val="009574BD"/>
    <w:rsid w:val="0096699E"/>
    <w:rsid w:val="00970A61"/>
    <w:rsid w:val="009809E7"/>
    <w:rsid w:val="009A6CC8"/>
    <w:rsid w:val="009B262A"/>
    <w:rsid w:val="009B26A2"/>
    <w:rsid w:val="009C2B1F"/>
    <w:rsid w:val="009C3816"/>
    <w:rsid w:val="009D3A9B"/>
    <w:rsid w:val="009E0E60"/>
    <w:rsid w:val="009E6BEE"/>
    <w:rsid w:val="00A01DF7"/>
    <w:rsid w:val="00A03DEC"/>
    <w:rsid w:val="00A1277E"/>
    <w:rsid w:val="00A30B48"/>
    <w:rsid w:val="00A33D3D"/>
    <w:rsid w:val="00A34137"/>
    <w:rsid w:val="00A42A43"/>
    <w:rsid w:val="00A43B93"/>
    <w:rsid w:val="00A63D4A"/>
    <w:rsid w:val="00A82971"/>
    <w:rsid w:val="00A95AF9"/>
    <w:rsid w:val="00AA0CA4"/>
    <w:rsid w:val="00AA0F8C"/>
    <w:rsid w:val="00AB0CFA"/>
    <w:rsid w:val="00AB54E4"/>
    <w:rsid w:val="00AC50F6"/>
    <w:rsid w:val="00AC66A7"/>
    <w:rsid w:val="00AC755B"/>
    <w:rsid w:val="00AE1E1A"/>
    <w:rsid w:val="00AE5FCE"/>
    <w:rsid w:val="00AE76D5"/>
    <w:rsid w:val="00B007D0"/>
    <w:rsid w:val="00B107E6"/>
    <w:rsid w:val="00B16F16"/>
    <w:rsid w:val="00B20A4F"/>
    <w:rsid w:val="00B25050"/>
    <w:rsid w:val="00B34B9D"/>
    <w:rsid w:val="00B5120F"/>
    <w:rsid w:val="00B63AF2"/>
    <w:rsid w:val="00B70DDC"/>
    <w:rsid w:val="00B75F66"/>
    <w:rsid w:val="00B80818"/>
    <w:rsid w:val="00B80E39"/>
    <w:rsid w:val="00B867F4"/>
    <w:rsid w:val="00B91338"/>
    <w:rsid w:val="00B96498"/>
    <w:rsid w:val="00BA0C0C"/>
    <w:rsid w:val="00BB2F13"/>
    <w:rsid w:val="00BC0888"/>
    <w:rsid w:val="00BC6AC2"/>
    <w:rsid w:val="00BE3E78"/>
    <w:rsid w:val="00C04DE2"/>
    <w:rsid w:val="00C052DA"/>
    <w:rsid w:val="00C05EB0"/>
    <w:rsid w:val="00C23065"/>
    <w:rsid w:val="00C27FC3"/>
    <w:rsid w:val="00C425BA"/>
    <w:rsid w:val="00C43A17"/>
    <w:rsid w:val="00C44593"/>
    <w:rsid w:val="00C44782"/>
    <w:rsid w:val="00C71F03"/>
    <w:rsid w:val="00C756FB"/>
    <w:rsid w:val="00C76689"/>
    <w:rsid w:val="00CA58BE"/>
    <w:rsid w:val="00CB3AC0"/>
    <w:rsid w:val="00CC6D43"/>
    <w:rsid w:val="00CD1B81"/>
    <w:rsid w:val="00CD5DBC"/>
    <w:rsid w:val="00CE4DC1"/>
    <w:rsid w:val="00CE61E4"/>
    <w:rsid w:val="00D040AE"/>
    <w:rsid w:val="00D07F5E"/>
    <w:rsid w:val="00D31B94"/>
    <w:rsid w:val="00D401CC"/>
    <w:rsid w:val="00D51A73"/>
    <w:rsid w:val="00D646BB"/>
    <w:rsid w:val="00D77F40"/>
    <w:rsid w:val="00D86B9B"/>
    <w:rsid w:val="00D9443E"/>
    <w:rsid w:val="00DA76D1"/>
    <w:rsid w:val="00DB1F81"/>
    <w:rsid w:val="00DB523A"/>
    <w:rsid w:val="00DC0D9A"/>
    <w:rsid w:val="00DC5AEB"/>
    <w:rsid w:val="00DC782E"/>
    <w:rsid w:val="00DD5D4E"/>
    <w:rsid w:val="00DE3CD7"/>
    <w:rsid w:val="00DF27AD"/>
    <w:rsid w:val="00E04759"/>
    <w:rsid w:val="00E12276"/>
    <w:rsid w:val="00E223F6"/>
    <w:rsid w:val="00E376F8"/>
    <w:rsid w:val="00E61194"/>
    <w:rsid w:val="00E66AE0"/>
    <w:rsid w:val="00E85FB8"/>
    <w:rsid w:val="00E905D7"/>
    <w:rsid w:val="00EB20EE"/>
    <w:rsid w:val="00EB2C7A"/>
    <w:rsid w:val="00EC0780"/>
    <w:rsid w:val="00ED238B"/>
    <w:rsid w:val="00ED551E"/>
    <w:rsid w:val="00EE28BB"/>
    <w:rsid w:val="00EF1304"/>
    <w:rsid w:val="00F0088F"/>
    <w:rsid w:val="00F13933"/>
    <w:rsid w:val="00F15774"/>
    <w:rsid w:val="00F319EC"/>
    <w:rsid w:val="00F35DFA"/>
    <w:rsid w:val="00F36EA9"/>
    <w:rsid w:val="00F42EBF"/>
    <w:rsid w:val="00F501FA"/>
    <w:rsid w:val="00F56A82"/>
    <w:rsid w:val="00F65B74"/>
    <w:rsid w:val="00F86BA0"/>
    <w:rsid w:val="00F94E30"/>
    <w:rsid w:val="00FA0DAA"/>
    <w:rsid w:val="00FA3276"/>
    <w:rsid w:val="00FB2216"/>
    <w:rsid w:val="00FB2AA2"/>
    <w:rsid w:val="00FC0AFB"/>
    <w:rsid w:val="00FC1F3A"/>
    <w:rsid w:val="00FC32F9"/>
    <w:rsid w:val="00FD3538"/>
    <w:rsid w:val="00FD5D34"/>
    <w:rsid w:val="00FD724E"/>
    <w:rsid w:val="00FF289A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9DD5-6B99-4079-88E2-9BC3FBA3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ED"/>
    <w:rPr>
      <w:rFonts w:eastAsia="Times New Roman"/>
      <w:sz w:val="28"/>
      <w:szCs w:val="24"/>
    </w:rPr>
  </w:style>
  <w:style w:type="paragraph" w:styleId="10">
    <w:name w:val="heading 1"/>
    <w:basedOn w:val="a"/>
    <w:next w:val="a0"/>
    <w:link w:val="11"/>
    <w:qFormat/>
    <w:rsid w:val="00665239"/>
    <w:pPr>
      <w:keepNext/>
      <w:tabs>
        <w:tab w:val="left" w:pos="399"/>
      </w:tabs>
      <w:spacing w:afterLines="100" w:line="360" w:lineRule="auto"/>
      <w:jc w:val="both"/>
      <w:outlineLvl w:val="0"/>
    </w:pPr>
    <w:rPr>
      <w:rFonts w:cs="Arial"/>
      <w:b/>
      <w:bCs/>
      <w:caps/>
      <w:spacing w:val="10"/>
      <w:kern w:val="32"/>
      <w:szCs w:val="28"/>
    </w:rPr>
  </w:style>
  <w:style w:type="paragraph" w:styleId="2">
    <w:name w:val="heading 2"/>
    <w:basedOn w:val="a"/>
    <w:next w:val="a0"/>
    <w:link w:val="20"/>
    <w:qFormat/>
    <w:rsid w:val="008830FF"/>
    <w:pPr>
      <w:keepNext/>
      <w:numPr>
        <w:ilvl w:val="1"/>
        <w:numId w:val="4"/>
      </w:numPr>
      <w:tabs>
        <w:tab w:val="left" w:pos="1276"/>
      </w:tabs>
      <w:spacing w:beforeLines="100" w:afterLines="50" w:line="360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0"/>
    <w:link w:val="30"/>
    <w:qFormat/>
    <w:rsid w:val="008830FF"/>
    <w:pPr>
      <w:keepNext/>
      <w:numPr>
        <w:ilvl w:val="2"/>
        <w:numId w:val="4"/>
      </w:numPr>
      <w:spacing w:before="240" w:after="12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30FF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30FF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830FF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830FF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8830FF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8830FF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B9133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link w:val="a0"/>
    <w:uiPriority w:val="99"/>
    <w:rsid w:val="00B91338"/>
    <w:rPr>
      <w:sz w:val="28"/>
      <w:szCs w:val="24"/>
      <w:lang w:eastAsia="en-US"/>
    </w:rPr>
  </w:style>
  <w:style w:type="character" w:customStyle="1" w:styleId="11">
    <w:name w:val="Заголовок 1 Знак"/>
    <w:link w:val="10"/>
    <w:rsid w:val="00665239"/>
    <w:rPr>
      <w:rFonts w:eastAsia="Times New Roman" w:cs="Arial"/>
      <w:b/>
      <w:bCs/>
      <w:caps/>
      <w:spacing w:val="10"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rsid w:val="008830FF"/>
    <w:rPr>
      <w:rFonts w:eastAsia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74EED"/>
    <w:rPr>
      <w:rFonts w:eastAsia="Times New Roman" w:cs="Arial"/>
      <w:bCs/>
      <w:sz w:val="28"/>
      <w:szCs w:val="26"/>
      <w:lang w:eastAsia="ru-RU"/>
    </w:rPr>
  </w:style>
  <w:style w:type="character" w:customStyle="1" w:styleId="40">
    <w:name w:val="Заголовок 4 Знак"/>
    <w:link w:val="4"/>
    <w:semiHidden/>
    <w:rsid w:val="00874E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874E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874EED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874EE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874EE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874EED"/>
    <w:rPr>
      <w:rFonts w:ascii="Cambria" w:eastAsia="Times New Roman" w:hAnsi="Cambria" w:cs="Times New Roman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874EED"/>
    <w:pPr>
      <w:spacing w:after="120"/>
      <w:jc w:val="both"/>
    </w:pPr>
    <w:rPr>
      <w:bCs/>
      <w:szCs w:val="20"/>
    </w:rPr>
  </w:style>
  <w:style w:type="paragraph" w:styleId="a6">
    <w:name w:val="Название"/>
    <w:basedOn w:val="a"/>
    <w:next w:val="a"/>
    <w:link w:val="a7"/>
    <w:uiPriority w:val="10"/>
    <w:rsid w:val="00874E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874E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rsid w:val="00874EED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9">
    <w:name w:val="Подзаголовок Знак"/>
    <w:link w:val="a8"/>
    <w:uiPriority w:val="11"/>
    <w:rsid w:val="00874E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a">
    <w:name w:val="Strong"/>
    <w:uiPriority w:val="22"/>
    <w:rsid w:val="00874EED"/>
    <w:rPr>
      <w:b/>
      <w:bCs/>
    </w:rPr>
  </w:style>
  <w:style w:type="character" w:styleId="ab">
    <w:name w:val="Emphasis"/>
    <w:uiPriority w:val="20"/>
    <w:rsid w:val="00874EED"/>
    <w:rPr>
      <w:i/>
      <w:iCs/>
    </w:rPr>
  </w:style>
  <w:style w:type="paragraph" w:styleId="ac">
    <w:name w:val="No Spacing"/>
    <w:uiPriority w:val="1"/>
    <w:rsid w:val="00874EED"/>
    <w:rPr>
      <w:rFonts w:eastAsia="Times New Roman"/>
    </w:rPr>
  </w:style>
  <w:style w:type="paragraph" w:styleId="ad">
    <w:name w:val="List Paragraph"/>
    <w:basedOn w:val="a"/>
    <w:uiPriority w:val="34"/>
    <w:rsid w:val="00874E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874EE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74EED"/>
    <w:rPr>
      <w:rFonts w:ascii="Times New Roman" w:eastAsia="Times New Roman" w:hAnsi="Times New Roman"/>
      <w:i/>
      <w:iCs/>
      <w:color w:val="000000"/>
      <w:sz w:val="28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rsid w:val="00874E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30"/>
    <w:rsid w:val="00874EED"/>
    <w:rPr>
      <w:rFonts w:ascii="Times New Roman" w:eastAsia="Times New Roman" w:hAnsi="Times New Roman"/>
      <w:b/>
      <w:bCs/>
      <w:i/>
      <w:iCs/>
      <w:color w:val="4F81BD"/>
      <w:sz w:val="28"/>
      <w:szCs w:val="24"/>
      <w:lang w:eastAsia="ru-RU"/>
    </w:rPr>
  </w:style>
  <w:style w:type="character" w:styleId="af0">
    <w:name w:val="Subtle Emphasis"/>
    <w:uiPriority w:val="19"/>
    <w:rsid w:val="00874EED"/>
    <w:rPr>
      <w:i/>
      <w:iCs/>
      <w:color w:val="808080"/>
    </w:rPr>
  </w:style>
  <w:style w:type="character" w:styleId="af1">
    <w:name w:val="Intense Emphasis"/>
    <w:uiPriority w:val="21"/>
    <w:rsid w:val="00874EED"/>
    <w:rPr>
      <w:b/>
      <w:bCs/>
      <w:i/>
      <w:iCs/>
      <w:color w:val="4F81BD"/>
    </w:rPr>
  </w:style>
  <w:style w:type="character" w:styleId="af2">
    <w:name w:val="Subtle Reference"/>
    <w:uiPriority w:val="31"/>
    <w:rsid w:val="00874EED"/>
    <w:rPr>
      <w:smallCaps/>
      <w:color w:val="C0504D"/>
      <w:u w:val="single"/>
    </w:rPr>
  </w:style>
  <w:style w:type="character" w:styleId="af3">
    <w:name w:val="Intense Reference"/>
    <w:uiPriority w:val="32"/>
    <w:rsid w:val="00874EE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rsid w:val="00874EED"/>
    <w:rPr>
      <w:b/>
      <w:bCs/>
      <w:smallCaps/>
      <w:spacing w:val="5"/>
    </w:rPr>
  </w:style>
  <w:style w:type="paragraph" w:styleId="af5">
    <w:name w:val="TOC Heading"/>
    <w:basedOn w:val="10"/>
    <w:next w:val="a"/>
    <w:uiPriority w:val="39"/>
    <w:semiHidden/>
    <w:unhideWhenUsed/>
    <w:qFormat/>
    <w:rsid w:val="00874EED"/>
    <w:pPr>
      <w:spacing w:before="240" w:after="60"/>
      <w:jc w:val="left"/>
      <w:outlineLvl w:val="9"/>
    </w:pPr>
    <w:rPr>
      <w:rFonts w:ascii="Cambria" w:hAnsi="Cambria" w:cs="Times New Roman"/>
      <w:spacing w:val="0"/>
      <w:sz w:val="32"/>
      <w:szCs w:val="32"/>
    </w:rPr>
  </w:style>
  <w:style w:type="paragraph" w:customStyle="1" w:styleId="af6">
    <w:name w:val="В таблице"/>
    <w:basedOn w:val="a"/>
    <w:rsid w:val="00874EED"/>
    <w:pPr>
      <w:jc w:val="both"/>
    </w:pPr>
    <w:rPr>
      <w:rFonts w:eastAsia="Calibri"/>
      <w:szCs w:val="22"/>
    </w:rPr>
  </w:style>
  <w:style w:type="paragraph" w:customStyle="1" w:styleId="af7">
    <w:name w:val="Формула с номером"/>
    <w:basedOn w:val="af8"/>
    <w:qFormat/>
    <w:rsid w:val="008830FF"/>
    <w:pPr>
      <w:tabs>
        <w:tab w:val="center" w:pos="4536"/>
        <w:tab w:val="right" w:pos="9356"/>
      </w:tabs>
    </w:pPr>
  </w:style>
  <w:style w:type="paragraph" w:customStyle="1" w:styleId="af8">
    <w:name w:val="Формула"/>
    <w:basedOn w:val="a0"/>
    <w:next w:val="a0"/>
    <w:qFormat/>
    <w:rsid w:val="00BA0C0C"/>
    <w:pPr>
      <w:spacing w:beforeLines="100" w:afterLines="100" w:line="360" w:lineRule="auto"/>
      <w:contextualSpacing/>
    </w:pPr>
    <w:rPr>
      <w:rFonts w:eastAsia="Times New Roman"/>
      <w:szCs w:val="22"/>
    </w:rPr>
  </w:style>
  <w:style w:type="paragraph" w:customStyle="1" w:styleId="af9">
    <w:name w:val="Иллюстрация"/>
    <w:basedOn w:val="a"/>
    <w:next w:val="afa"/>
    <w:qFormat/>
    <w:rsid w:val="00874EED"/>
    <w:pPr>
      <w:keepNext/>
      <w:jc w:val="center"/>
    </w:pPr>
    <w:rPr>
      <w:noProof/>
    </w:rPr>
  </w:style>
  <w:style w:type="paragraph" w:customStyle="1" w:styleId="afa">
    <w:name w:val="Название рисунка"/>
    <w:basedOn w:val="a5"/>
    <w:next w:val="a0"/>
    <w:qFormat/>
    <w:rsid w:val="004C76D1"/>
    <w:pPr>
      <w:spacing w:afterLines="100"/>
      <w:jc w:val="center"/>
    </w:pPr>
  </w:style>
  <w:style w:type="paragraph" w:customStyle="1" w:styleId="afb">
    <w:name w:val="Листинг"/>
    <w:basedOn w:val="a"/>
    <w:qFormat/>
    <w:rsid w:val="00874EED"/>
    <w:rPr>
      <w:rFonts w:ascii="Courier New" w:hAnsi="Courier New" w:cs="Courier New"/>
      <w:sz w:val="20"/>
      <w:szCs w:val="20"/>
    </w:rPr>
  </w:style>
  <w:style w:type="paragraph" w:customStyle="1" w:styleId="afc">
    <w:name w:val="Название таблицы"/>
    <w:basedOn w:val="a5"/>
    <w:next w:val="a0"/>
    <w:qFormat/>
    <w:rsid w:val="004C76D1"/>
    <w:pPr>
      <w:keepNext/>
      <w:spacing w:beforeLines="100" w:after="0"/>
    </w:pPr>
    <w:rPr>
      <w:sz w:val="24"/>
    </w:rPr>
  </w:style>
  <w:style w:type="paragraph" w:customStyle="1" w:styleId="1">
    <w:name w:val="Нумерованный список 1"/>
    <w:basedOn w:val="a0"/>
    <w:qFormat/>
    <w:rsid w:val="00874EED"/>
    <w:pPr>
      <w:numPr>
        <w:numId w:val="2"/>
      </w:numPr>
      <w:tabs>
        <w:tab w:val="left" w:pos="993"/>
      </w:tabs>
      <w:spacing w:line="360" w:lineRule="auto"/>
    </w:pPr>
  </w:style>
  <w:style w:type="paragraph" w:customStyle="1" w:styleId="12">
    <w:name w:val="Заголовок 1 без номера"/>
    <w:basedOn w:val="10"/>
    <w:next w:val="a0"/>
    <w:qFormat/>
    <w:rsid w:val="008830FF"/>
  </w:style>
  <w:style w:type="paragraph" w:customStyle="1" w:styleId="13">
    <w:name w:val="Как заголовк 1"/>
    <w:basedOn w:val="a"/>
    <w:next w:val="a"/>
    <w:qFormat/>
    <w:rsid w:val="008830FF"/>
    <w:pPr>
      <w:jc w:val="center"/>
    </w:pPr>
    <w:rPr>
      <w:b/>
    </w:rPr>
  </w:style>
  <w:style w:type="paragraph" w:styleId="afd">
    <w:name w:val="header"/>
    <w:basedOn w:val="a"/>
    <w:link w:val="afe"/>
    <w:uiPriority w:val="99"/>
    <w:semiHidden/>
    <w:unhideWhenUsed/>
    <w:rsid w:val="007D7BF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rsid w:val="007D7BF4"/>
    <w:rPr>
      <w:rFonts w:eastAsia="Times New Roman"/>
      <w:sz w:val="28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7D7BF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7D7BF4"/>
    <w:rPr>
      <w:rFonts w:eastAsia="Times New Roman"/>
      <w:sz w:val="28"/>
      <w:szCs w:val="24"/>
      <w:lang w:eastAsia="ru-RU"/>
    </w:rPr>
  </w:style>
  <w:style w:type="paragraph" w:styleId="aff1">
    <w:name w:val="footnote text"/>
    <w:basedOn w:val="a"/>
    <w:link w:val="aff2"/>
    <w:rsid w:val="00C756FB"/>
    <w:rPr>
      <w:sz w:val="20"/>
      <w:szCs w:val="20"/>
    </w:rPr>
  </w:style>
  <w:style w:type="character" w:customStyle="1" w:styleId="aff2">
    <w:name w:val="Текст сноски Знак"/>
    <w:link w:val="aff1"/>
    <w:rsid w:val="00C756FB"/>
    <w:rPr>
      <w:rFonts w:eastAsia="Times New Roman"/>
    </w:rPr>
  </w:style>
  <w:style w:type="character" w:styleId="aff3">
    <w:name w:val="footnote reference"/>
    <w:rsid w:val="00C756FB"/>
    <w:rPr>
      <w:vertAlign w:val="superscript"/>
    </w:rPr>
  </w:style>
  <w:style w:type="table" w:styleId="aff4">
    <w:name w:val="Table Grid"/>
    <w:basedOn w:val="a2"/>
    <w:uiPriority w:val="59"/>
    <w:rsid w:val="00B80E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semiHidden/>
    <w:unhideWhenUsed/>
    <w:rsid w:val="00B80E3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semiHidden/>
    <w:rsid w:val="00B80E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773">
          <w:marLeft w:val="12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1804">
          <w:marLeft w:val="114"/>
          <w:marRight w:val="114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69.bin"/><Relationship Id="rId154" Type="http://schemas.openxmlformats.org/officeDocument/2006/relationships/image" Target="media/image71.wmf"/><Relationship Id="rId159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70" Type="http://schemas.openxmlformats.org/officeDocument/2006/relationships/oleObject" Target="embeddings/oleObject86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png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2.bin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4.wmf"/><Relationship Id="rId165" Type="http://schemas.openxmlformats.org/officeDocument/2006/relationships/image" Target="media/image76.wmf"/><Relationship Id="rId181" Type="http://schemas.openxmlformats.org/officeDocument/2006/relationships/image" Target="media/image84.wmf"/><Relationship Id="rId186" Type="http://schemas.openxmlformats.org/officeDocument/2006/relationships/image" Target="media/image8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png"/><Relationship Id="rId118" Type="http://schemas.openxmlformats.org/officeDocument/2006/relationships/image" Target="media/image55.wmf"/><Relationship Id="rId134" Type="http://schemas.openxmlformats.org/officeDocument/2006/relationships/image" Target="media/image61.png"/><Relationship Id="rId139" Type="http://schemas.openxmlformats.org/officeDocument/2006/relationships/image" Target="media/image64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8.bin"/><Relationship Id="rId171" Type="http://schemas.openxmlformats.org/officeDocument/2006/relationships/image" Target="media/image79.wmf"/><Relationship Id="rId176" Type="http://schemas.openxmlformats.org/officeDocument/2006/relationships/oleObject" Target="embeddings/oleObject8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image" Target="media/image58.png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1.bin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72" Type="http://schemas.openxmlformats.org/officeDocument/2006/relationships/oleObject" Target="embeddings/oleObject87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6.wmf"/><Relationship Id="rId125" Type="http://schemas.openxmlformats.org/officeDocument/2006/relationships/image" Target="media/image59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7.wmf"/><Relationship Id="rId18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wmf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3.wmf"/><Relationship Id="rId190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Asus</cp:lastModifiedBy>
  <cp:revision>2</cp:revision>
  <cp:lastPrinted>2012-09-05T04:26:00Z</cp:lastPrinted>
  <dcterms:created xsi:type="dcterms:W3CDTF">2017-10-04T07:14:00Z</dcterms:created>
  <dcterms:modified xsi:type="dcterms:W3CDTF">2017-10-04T07:14:00Z</dcterms:modified>
</cp:coreProperties>
</file>